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before="108" w:after="108"/>
        <w:rPr/>
      </w:pPr>
      <w:hyperlink r:id="rId2">
        <w:r>
          <w:rPr>
            <w:rStyle w:val="ListLabel6"/>
            <w:rFonts w:ascii="Times New Roman" w:hAnsi="Times New Roman"/>
            <w:b w:val="false"/>
            <w:color w:val="106BBE"/>
          </w:rPr>
          <w:t>Постановление главы администрации (губернатора) Краснодарского края от 1 июля 2016 г. N 468 "О мерах по реализации на территории Краснодарского края федеральных законов от 21 июля 2005 года N 115-ФЗ "О концессионных соглашениях", от 13 июля 2015 года N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 и внесении изменений в отдельные нормативные правовые акты Краснодарского края" (с изменениями и дополнениями)</w:t>
        </w:r>
      </w:hyperlink>
    </w:p>
    <w:p>
      <w:pPr>
        <w:pStyle w:val="Style25"/>
        <w:bidi w:val="0"/>
        <w:rPr/>
      </w:pPr>
      <w:r>
        <w:rPr/>
        <w:t>С изменениями и дополнениями от:</w:t>
      </w:r>
    </w:p>
    <w:p>
      <w:pPr>
        <w:pStyle w:val="Style23"/>
        <w:bidi w:val="0"/>
        <w:rPr/>
      </w:pPr>
      <w:r>
        <w:rPr/>
        <w:t xml:space="preserve"> </w:t>
      </w:r>
      <w:r>
        <w:rPr>
          <w:shd w:fill="EAEFED" w:val="clear"/>
        </w:rPr>
        <w:t>31 января 2019 г., 23 марта 2020 г., 20 июня, 14 июля 2022 г., 11 октября 2023 г., 21 апреля, 4 июня 2025 г.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Style w:val="Style15"/>
        </w:rPr>
        <w:t xml:space="preserve">В соответствии с федеральными законами </w:t>
      </w:r>
      <w:hyperlink r:id="rId3">
        <w:r>
          <w:rPr>
            <w:rStyle w:val="ListLabel6"/>
            <w:rFonts w:ascii="Times New Roman" w:hAnsi="Times New Roman"/>
            <w:b w:val="false"/>
            <w:color w:val="106BBE"/>
          </w:rPr>
          <w:t>от 21 июля 2005 года N 115-ФЗ</w:t>
        </w:r>
      </w:hyperlink>
      <w:r>
        <w:rPr>
          <w:rStyle w:val="Style15"/>
        </w:rPr>
        <w:t xml:space="preserve"> "О концессионных соглашениях", </w:t>
      </w:r>
      <w:hyperlink r:id="rId4">
        <w:r>
          <w:rPr>
            <w:rStyle w:val="ListLabel6"/>
            <w:rFonts w:ascii="Times New Roman" w:hAnsi="Times New Roman"/>
            <w:b w:val="false"/>
            <w:color w:val="106BBE"/>
          </w:rPr>
          <w:t>от 13 июля 2015 года N 224-ФЗ</w:t>
        </w:r>
      </w:hyperlink>
      <w:r>
        <w:rPr>
          <w:rStyle w:val="Style15"/>
        </w:rPr>
        <w:t xml:space="preserve">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 постановляю:</w:t>
      </w:r>
    </w:p>
    <w:p>
      <w:pPr>
        <w:pStyle w:val="Normal"/>
        <w:rPr/>
      </w:pPr>
      <w:r>
        <w:rPr/>
      </w:r>
    </w:p>
    <w:p>
      <w:pPr>
        <w:pStyle w:val="Normal"/>
        <w:rPr/>
      </w:pPr>
      <w:bookmarkStart w:id="0" w:name="sub_1"/>
      <w:bookmarkEnd w:id="0"/>
      <w:r>
        <w:rPr>
          <w:rStyle w:val="Style15"/>
        </w:rPr>
        <w:t>1. Определить, что:</w:t>
      </w:r>
    </w:p>
    <w:p>
      <w:pPr>
        <w:pStyle w:val="Style18"/>
        <w:bidi w:val="0"/>
        <w:rPr/>
      </w:pPr>
      <w:bookmarkStart w:id="1" w:name="sub_11_Копия_1"/>
      <w:bookmarkStart w:id="2" w:name="sub_11"/>
      <w:bookmarkEnd w:id="1"/>
      <w:bookmarkEnd w:id="2"/>
      <w:r>
        <w:rPr>
          <w:color w:val="000000"/>
          <w:sz w:val="16"/>
          <w:shd w:fill="F0F0F0" w:val="clear"/>
        </w:rPr>
        <w:t>Информация об изменениях:</w:t>
      </w:r>
    </w:p>
    <w:p>
      <w:pPr>
        <w:pStyle w:val="Style22"/>
        <w:bidi w:val="0"/>
        <w:rPr/>
      </w:pPr>
      <w:bookmarkStart w:id="3" w:name="sub_11_Копия_2"/>
      <w:bookmarkEnd w:id="3"/>
      <w:r>
        <w:rPr/>
        <w:t xml:space="preserve"> </w:t>
      </w:r>
      <w:r>
        <w:rPr>
          <w:shd w:fill="F0F0F0" w:val="clear"/>
        </w:rPr>
        <w:t xml:space="preserve">Подпункт 1 изменен с 5 июня 2025 г. - </w:t>
      </w:r>
      <w:hyperlink r:id="rId5">
        <w:r>
          <w:rPr>
            <w:rStyle w:val="ListLabel7"/>
            <w:rFonts w:ascii="Times New Roman" w:hAnsi="Times New Roman"/>
            <w:b w:val="false"/>
            <w:color w:val="106BBE"/>
            <w:shd w:fill="F0F0F0" w:val="clear"/>
          </w:rPr>
          <w:t>Постановление</w:t>
        </w:r>
      </w:hyperlink>
      <w:r>
        <w:rPr>
          <w:shd w:fill="F0F0F0" w:val="clear"/>
        </w:rPr>
        <w:t xml:space="preserve"> Губернатора Краснодарского края от 4 июня 2025 г. N 329</w:t>
      </w:r>
    </w:p>
    <w:p>
      <w:pPr>
        <w:pStyle w:val="Style22"/>
        <w:bidi w:val="0"/>
        <w:rPr/>
      </w:pPr>
      <w:r>
        <w:rPr/>
        <w:t xml:space="preserve"> </w:t>
      </w:r>
      <w:hyperlink r:id="rId6">
        <w:r>
          <w:rPr>
            <w:rStyle w:val="ListLabel7"/>
            <w:rFonts w:ascii="Times New Roman" w:hAnsi="Times New Roman"/>
            <w:b w:val="false"/>
            <w:color w:val="106BBE"/>
            <w:shd w:fill="F0F0F0" w:val="clear"/>
          </w:rPr>
          <w:t>См. предыдущую редакцию</w:t>
        </w:r>
      </w:hyperlink>
    </w:p>
    <w:p>
      <w:pPr>
        <w:pStyle w:val="Normal"/>
        <w:rPr/>
      </w:pPr>
      <w:r>
        <w:rPr>
          <w:rStyle w:val="Style15"/>
        </w:rPr>
        <w:t xml:space="preserve">1) уполномоченными органами от имени Краснодарского края при заключении концессионных соглашений, включая рассмотрение предложения о заключении концессионного соглашения, в целях решения отраслевых задач являются соответствующие отраслевые органы исполнительной власти Краснодарского края, на которые возложены координация и регулирование деятельности в соответствующей отрасли (сфере управления) (далее - краевые отраслевые органы исполнительной власти), за исключением случаев, предусмотренных </w:t>
      </w:r>
      <w:hyperlink r:id="rId7">
        <w:r>
          <w:rPr>
            <w:rStyle w:val="ListLabel6"/>
            <w:rFonts w:ascii="Times New Roman" w:hAnsi="Times New Roman"/>
            <w:b w:val="false"/>
            <w:color w:val="106BBE"/>
          </w:rPr>
          <w:t>Федеральным законом</w:t>
        </w:r>
      </w:hyperlink>
      <w:r>
        <w:rPr>
          <w:rStyle w:val="Style15"/>
        </w:rPr>
        <w:t xml:space="preserve"> от 21 июля 2005 г. N 115-ФЗ "О концессионных соглашениях", когда объектом концессионного соглашения являются объекты теплоснабжения, централизованные системы горячего водоснабжения, холодного водоснабжения и (или) водоотведения, отдельные объекты таких систем, концедентом по которому выступает муниципальное образование Краснодарского края, третьей стороной является Краснодарский край, от имени которого выступает Губернатор Краснодарского края, а также в случае, когда объектом концессионного соглашения является имущество, предусмотренное </w:t>
      </w:r>
      <w:hyperlink r:id="rId8">
        <w:r>
          <w:rPr>
            <w:rStyle w:val="ListLabel6"/>
            <w:rFonts w:ascii="Times New Roman" w:hAnsi="Times New Roman"/>
            <w:b w:val="false"/>
            <w:color w:val="106BBE"/>
          </w:rPr>
          <w:t>пунктом 12 части 1 статьи 4</w:t>
        </w:r>
      </w:hyperlink>
      <w:r>
        <w:rPr>
          <w:rStyle w:val="Style15"/>
        </w:rPr>
        <w:t xml:space="preserve"> Федерального закона от 21 июля 2005 г. N 115-ФЗ "О концессионных соглашениях", концедентом по которому выступает муниципальное образование Краснодарского края, третьей стороной является Краснодарский край, от имени которого выступает Губернатор Краснодарского края.</w:t>
      </w:r>
    </w:p>
    <w:p>
      <w:pPr>
        <w:pStyle w:val="Normal"/>
        <w:rPr/>
      </w:pPr>
      <w:bookmarkStart w:id="4" w:name="sub_10001"/>
      <w:bookmarkEnd w:id="4"/>
      <w:r>
        <w:rPr>
          <w:rStyle w:val="Style15"/>
        </w:rPr>
        <w:t>Уполномоченными органами от имени Краснодарского края при реализации концессионных соглашений являются краевые отраслевые органы исполнительной власти.</w:t>
      </w:r>
    </w:p>
    <w:p>
      <w:pPr>
        <w:pStyle w:val="Normal"/>
        <w:rPr/>
      </w:pPr>
      <w:bookmarkStart w:id="5" w:name="sub_113_Копия_1"/>
      <w:bookmarkStart w:id="6" w:name="sub_113"/>
      <w:bookmarkEnd w:id="5"/>
      <w:bookmarkEnd w:id="6"/>
      <w:r>
        <w:rPr>
          <w:rStyle w:val="Style15"/>
        </w:rPr>
        <w:t xml:space="preserve">Уполномоченным органом от имени Краснодарского края при заключении и реализации соглашений, предусмотренных </w:t>
      </w:r>
      <w:hyperlink r:id="rId9">
        <w:r>
          <w:rPr>
            <w:rStyle w:val="ListLabel6"/>
            <w:rFonts w:ascii="Times New Roman" w:hAnsi="Times New Roman"/>
            <w:b w:val="false"/>
            <w:color w:val="106BBE"/>
          </w:rPr>
          <w:t>частью 1</w:t>
        </w:r>
      </w:hyperlink>
      <w:hyperlink r:id="rId10">
        <w:r>
          <w:rPr>
            <w:rStyle w:val="ListLabel8"/>
            <w:rFonts w:ascii="Times New Roman" w:hAnsi="Times New Roman"/>
            <w:b w:val="false"/>
            <w:color w:val="106BBE"/>
            <w:vertAlign w:val="superscript"/>
          </w:rPr>
          <w:t> 7</w:t>
        </w:r>
      </w:hyperlink>
      <w:r>
        <w:rPr>
          <w:rStyle w:val="Style15"/>
        </w:rPr>
        <w:t xml:space="preserve">, </w:t>
      </w:r>
      <w:hyperlink r:id="rId11">
        <w:r>
          <w:rPr>
            <w:rStyle w:val="ListLabel6"/>
            <w:rFonts w:ascii="Times New Roman" w:hAnsi="Times New Roman"/>
            <w:b w:val="false"/>
            <w:color w:val="106BBE"/>
          </w:rPr>
          <w:t>частью 4 статьи 5</w:t>
        </w:r>
      </w:hyperlink>
      <w:r>
        <w:rPr>
          <w:rStyle w:val="Style15"/>
        </w:rPr>
        <w:t xml:space="preserve"> Федерального закона от 21 июня 2005 г. N 115-ФЗ "О концессионных соглашениях" (за исключением концессионных соглашений), в которых Краснодарский край выступает в качестве концедента или самостоятельной стороны (четвертой стороны), является министерство экономики Краснодарского края.</w:t>
      </w:r>
    </w:p>
    <w:p>
      <w:pPr>
        <w:pStyle w:val="Style18"/>
        <w:bidi w:val="0"/>
        <w:rPr/>
      </w:pPr>
      <w:bookmarkStart w:id="7" w:name="sub_12_Копия_1"/>
      <w:bookmarkStart w:id="8" w:name="sub_12"/>
      <w:bookmarkEnd w:id="7"/>
      <w:bookmarkEnd w:id="8"/>
      <w:r>
        <w:rPr>
          <w:color w:val="000000"/>
          <w:sz w:val="16"/>
          <w:shd w:fill="F0F0F0" w:val="clear"/>
        </w:rPr>
        <w:t>Информация об изменениях:</w:t>
      </w:r>
    </w:p>
    <w:p>
      <w:pPr>
        <w:pStyle w:val="Style22"/>
        <w:bidi w:val="0"/>
        <w:rPr/>
      </w:pPr>
      <w:bookmarkStart w:id="9" w:name="sub_12_Копия_2"/>
      <w:bookmarkEnd w:id="9"/>
      <w:r>
        <w:rPr/>
        <w:t xml:space="preserve"> </w:t>
      </w:r>
      <w:r>
        <w:rPr>
          <w:shd w:fill="F0F0F0" w:val="clear"/>
        </w:rPr>
        <w:t xml:space="preserve">Подпункт 2 изменен с 12 октября 2023 г. - </w:t>
      </w:r>
      <w:hyperlink r:id="rId12">
        <w:r>
          <w:rPr>
            <w:rStyle w:val="ListLabel7"/>
            <w:rFonts w:ascii="Times New Roman" w:hAnsi="Times New Roman"/>
            <w:b w:val="false"/>
            <w:color w:val="106BBE"/>
            <w:shd w:fill="F0F0F0" w:val="clear"/>
          </w:rPr>
          <w:t>Постановление</w:t>
        </w:r>
      </w:hyperlink>
      <w:r>
        <w:rPr>
          <w:shd w:fill="F0F0F0" w:val="clear"/>
        </w:rPr>
        <w:t xml:space="preserve"> Губернатора Краснодарского края от 11 октября 2023 г. N 803</w:t>
      </w:r>
    </w:p>
    <w:p>
      <w:pPr>
        <w:pStyle w:val="Style22"/>
        <w:bidi w:val="0"/>
        <w:rPr/>
      </w:pPr>
      <w:r>
        <w:rPr/>
        <w:t xml:space="preserve"> </w:t>
      </w:r>
      <w:hyperlink r:id="rId13">
        <w:r>
          <w:rPr>
            <w:rStyle w:val="ListLabel7"/>
            <w:rFonts w:ascii="Times New Roman" w:hAnsi="Times New Roman"/>
            <w:b w:val="false"/>
            <w:color w:val="106BBE"/>
            <w:shd w:fill="F0F0F0" w:val="clear"/>
          </w:rPr>
          <w:t>См. предыдущую редакцию</w:t>
        </w:r>
      </w:hyperlink>
    </w:p>
    <w:p>
      <w:pPr>
        <w:pStyle w:val="Normal"/>
        <w:rPr/>
      </w:pPr>
      <w:r>
        <w:rPr>
          <w:rStyle w:val="Style15"/>
        </w:rPr>
        <w:t xml:space="preserve">2) от имени Краснодарского края функции публичного партнера по разработке проекта государственно-частного партнерства, рассмотрению предложения о реализации проекта государственно-частного партнерства, заключению, прекращению соглашения о государственно-частном партнерстве и контролю за его исполнением, а также иные функции публичного партнера, предусмотренные </w:t>
      </w:r>
      <w:hyperlink r:id="rId14">
        <w:r>
          <w:rPr>
            <w:rStyle w:val="ListLabel6"/>
            <w:rFonts w:ascii="Times New Roman" w:hAnsi="Times New Roman"/>
            <w:b w:val="false"/>
            <w:color w:val="106BBE"/>
          </w:rPr>
          <w:t>Федеральным законом</w:t>
        </w:r>
      </w:hyperlink>
      <w:r>
        <w:rPr>
          <w:rStyle w:val="Style15"/>
        </w:rPr>
        <w:t xml:space="preserve"> от 13 июля 2015 года N 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Федерации", осуществляют краевые отраслевые органы исполнительной власти.</w:t>
      </w:r>
    </w:p>
    <w:p>
      <w:pPr>
        <w:pStyle w:val="Normal"/>
        <w:rPr/>
      </w:pPr>
      <w:r>
        <w:rPr>
          <w:rStyle w:val="Style15"/>
        </w:rPr>
        <w:t xml:space="preserve">Отдельные права и обязанности публичного партнера, перечень которых устанавливается Правительством Российской Федерации, могут осуществляться органами и (или) юридическими лицами, указанными в </w:t>
      </w:r>
      <w:hyperlink r:id="rId15">
        <w:r>
          <w:rPr>
            <w:rStyle w:val="ListLabel6"/>
            <w:rFonts w:ascii="Times New Roman" w:hAnsi="Times New Roman"/>
            <w:b w:val="false"/>
            <w:color w:val="106BBE"/>
          </w:rPr>
          <w:t>части 2 статьи 5</w:t>
        </w:r>
      </w:hyperlink>
      <w:r>
        <w:rPr>
          <w:rStyle w:val="Style15"/>
        </w:rPr>
        <w:t xml:space="preserve"> Федерального закона от 13 июля 2015 года N 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Федерации", определенными в решении высшего исполнительного органа Краснодарского края о реализации проекта государственно-частного партнерства.</w:t>
      </w:r>
    </w:p>
    <w:p>
      <w:pPr>
        <w:pStyle w:val="Normal"/>
        <w:rPr/>
      </w:pPr>
      <w:r>
        <w:rPr>
          <w:rStyle w:val="Style15"/>
        </w:rPr>
        <w:t xml:space="preserve">Краевой отраслевой орган исполнительной власти осуществляет подготовку проекта решения высшего исполнительного органа Краснодарского края о реализации проекта государственно-частного партнерства, предусмотренного </w:t>
      </w:r>
      <w:hyperlink r:id="rId16">
        <w:r>
          <w:rPr>
            <w:rStyle w:val="ListLabel6"/>
            <w:rFonts w:ascii="Times New Roman" w:hAnsi="Times New Roman"/>
            <w:b w:val="false"/>
            <w:color w:val="106BBE"/>
          </w:rPr>
          <w:t>статьей 10</w:t>
        </w:r>
      </w:hyperlink>
      <w:r>
        <w:rPr>
          <w:rStyle w:val="Style15"/>
        </w:rPr>
        <w:t xml:space="preserve"> Федерального закона от 13 июля 2015 года N 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Федерации";</w:t>
      </w:r>
    </w:p>
    <w:p>
      <w:pPr>
        <w:pStyle w:val="Style18"/>
        <w:bidi w:val="0"/>
        <w:rPr/>
      </w:pPr>
      <w:bookmarkStart w:id="10" w:name="sub_13"/>
      <w:bookmarkEnd w:id="10"/>
      <w:r>
        <w:rPr>
          <w:color w:val="000000"/>
          <w:sz w:val="16"/>
          <w:shd w:fill="F0F0F0" w:val="clear"/>
        </w:rPr>
        <w:t>Информация об изменениях:</w:t>
      </w:r>
    </w:p>
    <w:p>
      <w:pPr>
        <w:pStyle w:val="Style22"/>
        <w:bidi w:val="0"/>
        <w:rPr/>
      </w:pPr>
      <w:bookmarkStart w:id="11" w:name="sub_13_Копия_1"/>
      <w:bookmarkEnd w:id="11"/>
      <w:r>
        <w:rPr/>
        <w:t xml:space="preserve"> </w:t>
      </w:r>
      <w:r>
        <w:rPr>
          <w:shd w:fill="F0F0F0" w:val="clear"/>
        </w:rPr>
        <w:t xml:space="preserve">Подпункт 3 изменен с 12 октября 2023 г. - </w:t>
      </w:r>
      <w:hyperlink r:id="rId17">
        <w:r>
          <w:rPr>
            <w:rStyle w:val="ListLabel7"/>
            <w:rFonts w:ascii="Times New Roman" w:hAnsi="Times New Roman"/>
            <w:b w:val="false"/>
            <w:color w:val="106BBE"/>
            <w:shd w:fill="F0F0F0" w:val="clear"/>
          </w:rPr>
          <w:t>Постановление</w:t>
        </w:r>
      </w:hyperlink>
      <w:r>
        <w:rPr>
          <w:shd w:fill="F0F0F0" w:val="clear"/>
        </w:rPr>
        <w:t xml:space="preserve"> Губернатора Краснодарского края от 11 октября 2023 г. N 803</w:t>
      </w:r>
    </w:p>
    <w:p>
      <w:pPr>
        <w:pStyle w:val="Style22"/>
        <w:bidi w:val="0"/>
        <w:rPr/>
      </w:pPr>
      <w:r>
        <w:rPr/>
        <w:t xml:space="preserve"> </w:t>
      </w:r>
      <w:hyperlink r:id="rId18">
        <w:r>
          <w:rPr>
            <w:rStyle w:val="ListLabel7"/>
            <w:rFonts w:ascii="Times New Roman" w:hAnsi="Times New Roman"/>
            <w:b w:val="false"/>
            <w:color w:val="106BBE"/>
            <w:shd w:fill="F0F0F0" w:val="clear"/>
          </w:rPr>
          <w:t>См. предыдущую редакцию</w:t>
        </w:r>
      </w:hyperlink>
    </w:p>
    <w:p>
      <w:pPr>
        <w:pStyle w:val="Normal"/>
        <w:rPr/>
      </w:pPr>
      <w:r>
        <w:rPr>
          <w:rStyle w:val="Style15"/>
        </w:rPr>
        <w:t xml:space="preserve">3) органом исполнительной власти Краснодарского края по осуществлению полномочий, предусмотренных </w:t>
      </w:r>
      <w:hyperlink r:id="rId19">
        <w:r>
          <w:rPr>
            <w:rStyle w:val="ListLabel6"/>
            <w:rFonts w:ascii="Times New Roman" w:hAnsi="Times New Roman"/>
            <w:b w:val="false"/>
            <w:color w:val="106BBE"/>
          </w:rPr>
          <w:t>частью 2 статьи 17</w:t>
        </w:r>
      </w:hyperlink>
      <w:r>
        <w:rPr>
          <w:rStyle w:val="Style15"/>
        </w:rPr>
        <w:t xml:space="preserve"> Федерального закона от 13 июля 2015 года N 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Федерации", а также по осуществлению в порядке, установленном высшим исполнительным органом Краснодарского края, межведомственной координации деятельности органов исполнительной власти Краснодарского края при разработке проекта государственно-частного партнерства, рассмотрении предложения о реализации проекта государственно-частного партнерства, принятии решения о реализации проекта государственно-частного партнерства является министерство экономики Краснодарского края.</w:t>
      </w:r>
    </w:p>
    <w:p>
      <w:pPr>
        <w:pStyle w:val="Style18"/>
        <w:bidi w:val="0"/>
        <w:rPr/>
      </w:pPr>
      <w:bookmarkStart w:id="12" w:name="sub_14"/>
      <w:bookmarkEnd w:id="12"/>
      <w:r>
        <w:rPr>
          <w:color w:val="000000"/>
          <w:sz w:val="16"/>
          <w:shd w:fill="F0F0F0" w:val="clear"/>
        </w:rPr>
        <w:t>Информация об изменениях:</w:t>
      </w:r>
    </w:p>
    <w:p>
      <w:pPr>
        <w:pStyle w:val="Style22"/>
        <w:bidi w:val="0"/>
        <w:rPr/>
      </w:pPr>
      <w:bookmarkStart w:id="13" w:name="sub_14_Копия_1"/>
      <w:bookmarkEnd w:id="13"/>
      <w:r>
        <w:rPr/>
        <w:t xml:space="preserve"> </w:t>
      </w:r>
      <w:r>
        <w:rPr>
          <w:shd w:fill="F0F0F0" w:val="clear"/>
        </w:rPr>
        <w:t xml:space="preserve">Пункт 1 дополнен подпунктом 4 с 12 октября 2023 г. - </w:t>
      </w:r>
      <w:hyperlink r:id="rId20">
        <w:r>
          <w:rPr>
            <w:rStyle w:val="ListLabel7"/>
            <w:rFonts w:ascii="Times New Roman" w:hAnsi="Times New Roman"/>
            <w:b w:val="false"/>
            <w:color w:val="106BBE"/>
            <w:shd w:fill="F0F0F0" w:val="clear"/>
          </w:rPr>
          <w:t>Постановление</w:t>
        </w:r>
      </w:hyperlink>
      <w:r>
        <w:rPr>
          <w:shd w:fill="F0F0F0" w:val="clear"/>
        </w:rPr>
        <w:t xml:space="preserve"> Губернатора Краснодарского края от 11 октября 2023 г. N 803</w:t>
      </w:r>
    </w:p>
    <w:p>
      <w:pPr>
        <w:pStyle w:val="Normal"/>
        <w:rPr/>
      </w:pPr>
      <w:r>
        <w:rPr>
          <w:rStyle w:val="Style15"/>
        </w:rPr>
        <w:t>4) уполномоченными органами от имени Краснодарского края при внесении и актуализации в установленном федеральным законодательством порядке сведений в государственной автоматизированной информационной системе "Управление" о планируемых к заключению, реализуемых и реализованных на территории Российской Федерации концессионных соглашениях, а также сведений в части предусмотренных в концессионном соглашении условных и безусловных обязательств Краснодарского края являются краевые отраслевые органы исполнительной власти.</w:t>
      </w:r>
    </w:p>
    <w:p>
      <w:pPr>
        <w:pStyle w:val="Normal"/>
        <w:rPr/>
      </w:pPr>
      <w:bookmarkStart w:id="14" w:name="sub_2"/>
      <w:bookmarkEnd w:id="14"/>
      <w:r>
        <w:rPr>
          <w:rStyle w:val="Style15"/>
        </w:rPr>
        <w:t xml:space="preserve">2. Утвердить Порядок формирования и утверждения </w:t>
      </w:r>
      <w:hyperlink r:id="rId21">
        <w:r>
          <w:rPr>
            <w:rStyle w:val="ListLabel6"/>
            <w:rFonts w:ascii="Times New Roman" w:hAnsi="Times New Roman"/>
            <w:b w:val="false"/>
            <w:color w:val="106BBE"/>
          </w:rPr>
          <w:t>перечня</w:t>
        </w:r>
      </w:hyperlink>
      <w:r>
        <w:rPr>
          <w:rStyle w:val="Style15"/>
        </w:rPr>
        <w:t xml:space="preserve"> объектов, в отношении которых планируется заключение концессионных соглашений, согласно </w:t>
      </w:r>
      <w:hyperlink w:anchor="sub_1000">
        <w:r>
          <w:rPr>
            <w:rStyle w:val="ListLabel6"/>
            <w:rFonts w:ascii="Times New Roman" w:hAnsi="Times New Roman"/>
            <w:b w:val="false"/>
            <w:color w:val="106BBE"/>
          </w:rPr>
          <w:t>приложению</w:t>
        </w:r>
      </w:hyperlink>
      <w:r>
        <w:rPr>
          <w:rStyle w:val="Style15"/>
        </w:rPr>
        <w:t xml:space="preserve"> к настоящему постановлению.</w:t>
      </w:r>
    </w:p>
    <w:p>
      <w:pPr>
        <w:pStyle w:val="Normal"/>
        <w:rPr/>
      </w:pPr>
      <w:bookmarkStart w:id="15" w:name="sub_3_Копия_1"/>
      <w:bookmarkStart w:id="16" w:name="sub_3"/>
      <w:bookmarkEnd w:id="15"/>
      <w:bookmarkEnd w:id="16"/>
      <w:r>
        <w:rPr>
          <w:rStyle w:val="Style15"/>
        </w:rPr>
        <w:t xml:space="preserve">3. Внести в </w:t>
      </w:r>
      <w:hyperlink r:id="rId22">
        <w:r>
          <w:rPr>
            <w:rStyle w:val="ListLabel6"/>
            <w:rFonts w:ascii="Times New Roman" w:hAnsi="Times New Roman"/>
            <w:b w:val="false"/>
            <w:color w:val="106BBE"/>
          </w:rPr>
          <w:t>пункт 1</w:t>
        </w:r>
      </w:hyperlink>
      <w:r>
        <w:rPr>
          <w:rStyle w:val="Style15"/>
        </w:rPr>
        <w:t xml:space="preserve"> постановления главы администрации Краснодарского края от 18 июня 2001 года N 517 "О делегировании полномочий администрации Краснодарского края по управлению и распоряжению объектами государственной собственности Краснодарского края" изменение, исключив </w:t>
      </w:r>
      <w:hyperlink r:id="rId23">
        <w:r>
          <w:rPr>
            <w:rStyle w:val="ListLabel6"/>
            <w:rFonts w:ascii="Times New Roman" w:hAnsi="Times New Roman"/>
            <w:b w:val="false"/>
            <w:color w:val="106BBE"/>
          </w:rPr>
          <w:t>абзац двадцатый</w:t>
        </w:r>
      </w:hyperlink>
      <w:r>
        <w:rPr>
          <w:rStyle w:val="Style15"/>
        </w:rPr>
        <w:t>.</w:t>
      </w:r>
    </w:p>
    <w:p>
      <w:pPr>
        <w:pStyle w:val="Normal"/>
        <w:rPr/>
      </w:pPr>
      <w:bookmarkStart w:id="17" w:name="sub_4_Копия_1"/>
      <w:bookmarkStart w:id="18" w:name="sub_4"/>
      <w:bookmarkEnd w:id="17"/>
      <w:bookmarkEnd w:id="18"/>
      <w:r>
        <w:rPr>
          <w:rStyle w:val="Style15"/>
        </w:rPr>
        <w:t xml:space="preserve">4. Департаменту инвестиций и развития малого и среднего предпринимательства Краснодарского края (Швец) в двухмесячный срок со дня вступления в силу настоящего постановления обеспечить внесение соответствующих изменений в </w:t>
      </w:r>
      <w:hyperlink r:id="rId24">
        <w:r>
          <w:rPr>
            <w:rStyle w:val="ListLabel6"/>
            <w:rFonts w:ascii="Times New Roman" w:hAnsi="Times New Roman"/>
            <w:b w:val="false"/>
            <w:color w:val="106BBE"/>
          </w:rPr>
          <w:t>постановление</w:t>
        </w:r>
      </w:hyperlink>
      <w:r>
        <w:rPr>
          <w:rStyle w:val="Style15"/>
        </w:rPr>
        <w:t xml:space="preserve"> главы администрации (губернатора) Краснодарского края от 18 ноября 2015 года N 1044 "О департаменте инвестиций и развития малого и среднего предпринимательства Краснодарского края".</w:t>
      </w:r>
    </w:p>
    <w:p>
      <w:pPr>
        <w:pStyle w:val="Normal"/>
        <w:rPr/>
      </w:pPr>
      <w:bookmarkStart w:id="19" w:name="sub_5_Копия_1"/>
      <w:bookmarkStart w:id="20" w:name="sub_5"/>
      <w:bookmarkEnd w:id="19"/>
      <w:bookmarkEnd w:id="20"/>
      <w:r>
        <w:rPr>
          <w:rStyle w:val="Style15"/>
        </w:rPr>
        <w:t>5. Департаменту информационной политики Краснодарского края (Пригода) обеспечить размещение (</w:t>
      </w:r>
      <w:hyperlink r:id="rId25">
        <w:r>
          <w:rPr>
            <w:rStyle w:val="ListLabel6"/>
            <w:rFonts w:ascii="Times New Roman" w:hAnsi="Times New Roman"/>
            <w:b w:val="false"/>
            <w:color w:val="106BBE"/>
          </w:rPr>
          <w:t>опубликование</w:t>
        </w:r>
      </w:hyperlink>
      <w:r>
        <w:rPr>
          <w:rStyle w:val="Style15"/>
        </w:rPr>
        <w:t xml:space="preserve">) настоящего постановления на </w:t>
      </w:r>
      <w:hyperlink r:id="rId26">
        <w:r>
          <w:rPr>
            <w:rStyle w:val="ListLabel6"/>
            <w:rFonts w:ascii="Times New Roman" w:hAnsi="Times New Roman"/>
            <w:b w:val="false"/>
            <w:color w:val="106BBE"/>
          </w:rPr>
          <w:t>официальном сайте</w:t>
        </w:r>
      </w:hyperlink>
      <w:r>
        <w:rPr>
          <w:rStyle w:val="Style15"/>
        </w:rPr>
        <w:t xml:space="preserve"> администрации Краснодарского края в информационно-телекоммуникационной сети "Интернет" и направление на официальный интернет-портал правовой информации (</w:t>
      </w:r>
      <w:hyperlink r:id="rId27">
        <w:r>
          <w:rPr>
            <w:rStyle w:val="ListLabel6"/>
            <w:rFonts w:ascii="Times New Roman" w:hAnsi="Times New Roman"/>
            <w:b w:val="false"/>
            <w:color w:val="106BBE"/>
          </w:rPr>
          <w:t>www.pravo.gov.ru</w:t>
        </w:r>
      </w:hyperlink>
      <w:r>
        <w:rPr>
          <w:rStyle w:val="Style15"/>
        </w:rPr>
        <w:t>).</w:t>
      </w:r>
    </w:p>
    <w:p>
      <w:pPr>
        <w:pStyle w:val="Normal"/>
        <w:rPr/>
      </w:pPr>
      <w:bookmarkStart w:id="21" w:name="sub_6_Копия_1"/>
      <w:bookmarkStart w:id="22" w:name="sub_6"/>
      <w:bookmarkEnd w:id="21"/>
      <w:bookmarkEnd w:id="22"/>
      <w:r>
        <w:rPr>
          <w:rStyle w:val="Style15"/>
        </w:rPr>
        <w:t>6. Контроль за выполнением настоящего постановления оставляю за собой.</w:t>
      </w:r>
    </w:p>
    <w:p>
      <w:pPr>
        <w:pStyle w:val="Normal"/>
        <w:rPr/>
      </w:pPr>
      <w:bookmarkStart w:id="23" w:name="sub_7_Копия_1"/>
      <w:bookmarkStart w:id="24" w:name="sub_7"/>
      <w:bookmarkEnd w:id="23"/>
      <w:bookmarkEnd w:id="24"/>
      <w:r>
        <w:rPr>
          <w:rStyle w:val="Style15"/>
        </w:rPr>
        <w:t xml:space="preserve">7. Постановление вступает в силу на следующий день после его </w:t>
      </w:r>
      <w:hyperlink r:id="rId28">
        <w:r>
          <w:rPr>
            <w:rStyle w:val="ListLabel6"/>
            <w:rFonts w:ascii="Times New Roman" w:hAnsi="Times New Roman"/>
            <w:b w:val="false"/>
            <w:color w:val="106BBE"/>
          </w:rPr>
          <w:t>официального опубликования</w:t>
        </w:r>
      </w:hyperlink>
      <w:r>
        <w:rPr>
          <w:rStyle w:val="Style15"/>
        </w:rPr>
        <w:t>.</w:t>
      </w:r>
    </w:p>
    <w:p>
      <w:pPr>
        <w:pStyle w:val="Normal"/>
        <w:rPr/>
      </w:pPr>
      <w:r>
        <w:rPr/>
      </w:r>
      <w:bookmarkStart w:id="25" w:name="sub_7_Копия_3"/>
      <w:bookmarkStart w:id="26" w:name="sub_7_Копия_2"/>
      <w:bookmarkStart w:id="27" w:name="sub_7_Копия_3"/>
      <w:bookmarkStart w:id="28" w:name="sub_7_Копия_2"/>
      <w:bookmarkEnd w:id="27"/>
      <w:bookmarkEnd w:id="28"/>
    </w:p>
    <w:tbl>
      <w:tblPr>
        <w:tblW w:w="1030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7"/>
        <w:gridCol w:w="3432"/>
      </w:tblGrid>
      <w:tr>
        <w:trPr/>
        <w:tc>
          <w:tcPr>
            <w:tcW w:w="6867" w:type="dxa"/>
            <w:tcBorders/>
          </w:tcPr>
          <w:p>
            <w:pPr>
              <w:pStyle w:val="Style20"/>
              <w:tabs>
                <w:tab w:val="clear" w:pos="720"/>
              </w:tabs>
              <w:bidi w:val="0"/>
              <w:rPr/>
            </w:pPr>
            <w:r>
              <w:rPr/>
              <w:t>Глава администрации (губернатор)</w:t>
              <w:br/>
              <w:t>Краснодарского края</w:t>
            </w:r>
          </w:p>
        </w:tc>
        <w:tc>
          <w:tcPr>
            <w:tcW w:w="3432" w:type="dxa"/>
            <w:tcBorders/>
          </w:tcPr>
          <w:p>
            <w:pPr>
              <w:pStyle w:val="Style21"/>
              <w:tabs>
                <w:tab w:val="clear" w:pos="720"/>
              </w:tabs>
              <w:bidi w:val="0"/>
              <w:jc w:val="right"/>
              <w:rPr/>
            </w:pPr>
            <w:r>
              <w:rPr/>
              <w:t>В.И. Кондратьев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right"/>
        <w:rPr/>
      </w:pPr>
      <w:bookmarkStart w:id="29" w:name="sub_1000"/>
      <w:bookmarkEnd w:id="29"/>
      <w:r>
        <w:rPr>
          <w:rFonts w:ascii="Arial" w:hAnsi="Arial"/>
          <w:b/>
          <w:color w:val="26282F"/>
        </w:rPr>
        <w:t>Приложение</w:t>
      </w:r>
    </w:p>
    <w:p>
      <w:pPr>
        <w:pStyle w:val="Normal"/>
        <w:jc w:val="right"/>
        <w:rPr/>
      </w:pPr>
      <w:bookmarkStart w:id="30" w:name="sub_1000_Копия_1"/>
      <w:bookmarkEnd w:id="30"/>
      <w:r>
        <w:rPr>
          <w:rFonts w:ascii="Arial" w:hAnsi="Arial"/>
          <w:b/>
          <w:color w:val="26282F"/>
        </w:rPr>
        <w:t xml:space="preserve">утверждено </w:t>
      </w:r>
      <w:hyperlink w:anchor="sub_0">
        <w:r>
          <w:rPr>
            <w:rStyle w:val="ListLabel9"/>
            <w:rFonts w:ascii="Arial" w:hAnsi="Arial"/>
            <w:b w:val="false"/>
            <w:color w:val="106BBE"/>
          </w:rPr>
          <w:t>постановлением</w:t>
        </w:r>
      </w:hyperlink>
      <w:r>
        <w:rPr>
          <w:rFonts w:ascii="Arial" w:hAnsi="Arial"/>
          <w:b/>
          <w:color w:val="26282F"/>
        </w:rPr>
        <w:t>главы администрации (губернатора)</w:t>
        <w:br/>
        <w:t>Краснодарского края</w:t>
        <w:br/>
        <w:t>от 1 июля 2016 г. N 468</w:t>
      </w:r>
    </w:p>
    <w:p>
      <w:pPr>
        <w:pStyle w:val="Normal"/>
        <w:rPr/>
      </w:pPr>
      <w:r>
        <w:rPr/>
      </w:r>
    </w:p>
    <w:p>
      <w:pPr>
        <w:pStyle w:val="Heading1"/>
        <w:bidi w:val="0"/>
        <w:rPr/>
      </w:pPr>
      <w:r>
        <w:rPr/>
        <w:t>Порядок</w:t>
        <w:br/>
        <w:t>формирования и утверждения перечня объектов, в отношении которых планируется заключение концессионных соглашений</w:t>
      </w:r>
    </w:p>
    <w:p>
      <w:pPr>
        <w:pStyle w:val="Style25"/>
        <w:bidi w:val="0"/>
        <w:rPr/>
      </w:pPr>
      <w:r>
        <w:rPr/>
        <w:t>С изменениями и дополнениями от:</w:t>
      </w:r>
    </w:p>
    <w:p>
      <w:pPr>
        <w:pStyle w:val="Style23"/>
        <w:bidi w:val="0"/>
        <w:rPr/>
      </w:pPr>
      <w:r>
        <w:rPr/>
        <w:t xml:space="preserve"> </w:t>
      </w:r>
      <w:r>
        <w:rPr>
          <w:shd w:fill="EAEFED" w:val="clear"/>
        </w:rPr>
        <w:t>23 марта 2020 г., 20 июня 2022 г.</w:t>
      </w:r>
    </w:p>
    <w:p>
      <w:pPr>
        <w:pStyle w:val="Normal"/>
        <w:rPr/>
      </w:pPr>
      <w:r>
        <w:rPr/>
      </w:r>
    </w:p>
    <w:p>
      <w:pPr>
        <w:pStyle w:val="Normal"/>
        <w:rPr/>
      </w:pPr>
      <w:bookmarkStart w:id="31" w:name="sub_1001"/>
      <w:bookmarkEnd w:id="31"/>
      <w:r>
        <w:rPr>
          <w:rStyle w:val="Style15"/>
        </w:rPr>
        <w:t xml:space="preserve">1. Настоящий Порядок устанавливает порядок формирования и утверждения перечня объектов, право собственности на которые принадлежит или будет принадлежать Краснодарскому краю, в отношении которых планируется заключение концессионных соглашений (далее - Перечень), в соответствии с </w:t>
      </w:r>
      <w:hyperlink r:id="rId29">
        <w:r>
          <w:rPr>
            <w:rStyle w:val="ListLabel6"/>
            <w:rFonts w:ascii="Times New Roman" w:hAnsi="Times New Roman"/>
            <w:b w:val="false"/>
            <w:color w:val="106BBE"/>
          </w:rPr>
          <w:t>частью 3 статьи 4</w:t>
        </w:r>
      </w:hyperlink>
      <w:r>
        <w:rPr>
          <w:rStyle w:val="Style15"/>
        </w:rPr>
        <w:t xml:space="preserve"> Федерального закона от 21 июля 2005 года N 115-ФЗ "О концессионных соглашениях".</w:t>
      </w:r>
    </w:p>
    <w:p>
      <w:pPr>
        <w:pStyle w:val="Style18"/>
        <w:bidi w:val="0"/>
        <w:rPr/>
      </w:pPr>
      <w:bookmarkStart w:id="32" w:name="sub_1002_Копия_1"/>
      <w:bookmarkStart w:id="33" w:name="sub_1002"/>
      <w:bookmarkEnd w:id="32"/>
      <w:bookmarkEnd w:id="33"/>
      <w:r>
        <w:rPr>
          <w:color w:val="000000"/>
          <w:sz w:val="16"/>
          <w:shd w:fill="F0F0F0" w:val="clear"/>
        </w:rPr>
        <w:t>Информация об изменениях:</w:t>
      </w:r>
    </w:p>
    <w:p>
      <w:pPr>
        <w:pStyle w:val="Style22"/>
        <w:bidi w:val="0"/>
        <w:rPr/>
      </w:pPr>
      <w:bookmarkStart w:id="34" w:name="sub_1002_Копия_2"/>
      <w:bookmarkEnd w:id="34"/>
      <w:r>
        <w:rPr/>
        <w:t xml:space="preserve"> </w:t>
      </w:r>
      <w:r>
        <w:rPr>
          <w:shd w:fill="F0F0F0" w:val="clear"/>
        </w:rPr>
        <w:t xml:space="preserve">Пункт 2 изменен с 20 августа 2022 г. - </w:t>
      </w:r>
      <w:hyperlink r:id="rId30">
        <w:r>
          <w:rPr>
            <w:rStyle w:val="ListLabel7"/>
            <w:rFonts w:ascii="Times New Roman" w:hAnsi="Times New Roman"/>
            <w:b w:val="false"/>
            <w:color w:val="106BBE"/>
            <w:shd w:fill="F0F0F0" w:val="clear"/>
          </w:rPr>
          <w:t>Постановление</w:t>
        </w:r>
      </w:hyperlink>
      <w:r>
        <w:rPr>
          <w:shd w:fill="F0F0F0" w:val="clear"/>
        </w:rPr>
        <w:t xml:space="preserve"> главы администрации (губернатора) Краснодарского края от 20 июня 2022 г. N 350</w:t>
      </w:r>
    </w:p>
    <w:p>
      <w:pPr>
        <w:pStyle w:val="Style22"/>
        <w:bidi w:val="0"/>
        <w:rPr/>
      </w:pPr>
      <w:r>
        <w:rPr/>
        <w:t xml:space="preserve"> </w:t>
      </w:r>
      <w:hyperlink r:id="rId31">
        <w:r>
          <w:rPr>
            <w:rStyle w:val="ListLabel7"/>
            <w:rFonts w:ascii="Times New Roman" w:hAnsi="Times New Roman"/>
            <w:b w:val="false"/>
            <w:color w:val="106BBE"/>
            <w:shd w:fill="F0F0F0" w:val="clear"/>
          </w:rPr>
          <w:t>См. предыдущую редакцию</w:t>
        </w:r>
      </w:hyperlink>
    </w:p>
    <w:p>
      <w:pPr>
        <w:pStyle w:val="Normal"/>
        <w:rPr/>
      </w:pPr>
      <w:r>
        <w:rPr>
          <w:rStyle w:val="Style15"/>
        </w:rPr>
        <w:t>2. Формирование Перечня осуществляется министерством экономики Краснодарского края (далее - министерство) ежегодно, до 1 февраля текущего календарного года, на основании предложений, представляемых органами исполнительной власти Краснодарского края, осуществляющими координацию и регулирование деятельности в соответствующей отрасли экономики (сфере управления) в зависимости от объекта концессионного соглашения (далее - отраслевой орган исполнительной власти Краснодарского края), в отношении которого планируется заключение концессионного соглашения.</w:t>
      </w:r>
    </w:p>
    <w:p>
      <w:pPr>
        <w:pStyle w:val="Style18"/>
        <w:bidi w:val="0"/>
        <w:rPr/>
      </w:pPr>
      <w:bookmarkStart w:id="35" w:name="sub_1003"/>
      <w:bookmarkEnd w:id="35"/>
      <w:r>
        <w:rPr>
          <w:color w:val="000000"/>
          <w:sz w:val="16"/>
          <w:shd w:fill="F0F0F0" w:val="clear"/>
        </w:rPr>
        <w:t>Информация об изменениях:</w:t>
      </w:r>
    </w:p>
    <w:p>
      <w:pPr>
        <w:pStyle w:val="Style22"/>
        <w:bidi w:val="0"/>
        <w:rPr/>
      </w:pPr>
      <w:bookmarkStart w:id="36" w:name="sub_1003_Копия_1"/>
      <w:bookmarkEnd w:id="36"/>
      <w:r>
        <w:rPr/>
        <w:t xml:space="preserve"> </w:t>
      </w:r>
      <w:r>
        <w:rPr>
          <w:shd w:fill="F0F0F0" w:val="clear"/>
        </w:rPr>
        <w:t xml:space="preserve">Пункт 3 изменен с 20 августа 2022 г. - </w:t>
      </w:r>
      <w:hyperlink r:id="rId32">
        <w:r>
          <w:rPr>
            <w:rStyle w:val="ListLabel7"/>
            <w:rFonts w:ascii="Times New Roman" w:hAnsi="Times New Roman"/>
            <w:b w:val="false"/>
            <w:color w:val="106BBE"/>
            <w:shd w:fill="F0F0F0" w:val="clear"/>
          </w:rPr>
          <w:t>Постановление</w:t>
        </w:r>
      </w:hyperlink>
      <w:r>
        <w:rPr>
          <w:shd w:fill="F0F0F0" w:val="clear"/>
        </w:rPr>
        <w:t xml:space="preserve"> главы администрации (губернатора) Краснодарского края от 20 июня 2022 г. N 350</w:t>
      </w:r>
    </w:p>
    <w:p>
      <w:pPr>
        <w:pStyle w:val="Style22"/>
        <w:bidi w:val="0"/>
        <w:rPr/>
      </w:pPr>
      <w:r>
        <w:rPr/>
        <w:t xml:space="preserve"> </w:t>
      </w:r>
      <w:hyperlink r:id="rId33">
        <w:r>
          <w:rPr>
            <w:rStyle w:val="ListLabel7"/>
            <w:rFonts w:ascii="Times New Roman" w:hAnsi="Times New Roman"/>
            <w:b w:val="false"/>
            <w:color w:val="106BBE"/>
            <w:shd w:fill="F0F0F0" w:val="clear"/>
          </w:rPr>
          <w:t>См. предыдущую редакцию</w:t>
        </w:r>
      </w:hyperlink>
    </w:p>
    <w:p>
      <w:pPr>
        <w:pStyle w:val="Normal"/>
        <w:rPr/>
      </w:pPr>
      <w:r>
        <w:rPr>
          <w:rStyle w:val="Style15"/>
        </w:rPr>
        <w:t>3. Для формирования Перечня отраслевые органы исполнительной власти Краснодарского края ежегодно, до 1 ноября года, предшествующего году утверждения Перечня, представляют в министерство предложения, содержащие:</w:t>
      </w:r>
    </w:p>
    <w:p>
      <w:pPr>
        <w:pStyle w:val="Normal"/>
        <w:rPr/>
      </w:pPr>
      <w:bookmarkStart w:id="37" w:name="sub_1031"/>
      <w:bookmarkEnd w:id="37"/>
      <w:r>
        <w:rPr>
          <w:rStyle w:val="Style15"/>
        </w:rPr>
        <w:t xml:space="preserve">1) сведения об объектах, в отношении которых планируется заключение концессионных соглашений, согласно </w:t>
      </w:r>
      <w:hyperlink w:anchor="sub_10000">
        <w:r>
          <w:rPr>
            <w:rStyle w:val="ListLabel6"/>
            <w:rFonts w:ascii="Times New Roman" w:hAnsi="Times New Roman"/>
            <w:b w:val="false"/>
            <w:color w:val="106BBE"/>
          </w:rPr>
          <w:t>приложению N 1</w:t>
        </w:r>
      </w:hyperlink>
      <w:r>
        <w:rPr>
          <w:rStyle w:val="Style15"/>
        </w:rPr>
        <w:t xml:space="preserve"> к настоящему Порядку;</w:t>
      </w:r>
    </w:p>
    <w:p>
      <w:pPr>
        <w:pStyle w:val="Normal"/>
        <w:rPr/>
      </w:pPr>
      <w:bookmarkStart w:id="38" w:name="sub_1032_Копия_1"/>
      <w:bookmarkStart w:id="39" w:name="sub_1032"/>
      <w:bookmarkEnd w:id="38"/>
      <w:bookmarkEnd w:id="39"/>
      <w:r>
        <w:rPr>
          <w:rStyle w:val="Style15"/>
        </w:rPr>
        <w:t>2) выписку из Единого государственного реестра недвижимости об объекте недвижимости по каждому объекту недвижимости, в отношении которого планируется заключение концессионного соглашения, выданную не ранее чем за 30 календарных дней до дня ее представления (при наличии объекта(ов);</w:t>
      </w:r>
    </w:p>
    <w:p>
      <w:pPr>
        <w:pStyle w:val="Normal"/>
        <w:rPr/>
      </w:pPr>
      <w:bookmarkStart w:id="40" w:name="sub_1033_Копия_1"/>
      <w:bookmarkStart w:id="41" w:name="sub_1033"/>
      <w:bookmarkEnd w:id="40"/>
      <w:bookmarkEnd w:id="41"/>
      <w:r>
        <w:rPr>
          <w:rStyle w:val="Style15"/>
        </w:rPr>
        <w:t>3) выписку из Единого государственного реестра недвижимости об объекте недвижимости по каждому земельному участку, на котором размещен(ы) или будет(ут) размещаться объект(ы), в отношении которого(ых) планируется заключение концессионного соглашения, выданную не ранее чем за 30 календарных дней до дня ее представления;</w:t>
      </w:r>
    </w:p>
    <w:p>
      <w:pPr>
        <w:pStyle w:val="Normal"/>
        <w:rPr/>
      </w:pPr>
      <w:bookmarkStart w:id="42" w:name="sub_1034_Копия_1"/>
      <w:bookmarkStart w:id="43" w:name="sub_1034"/>
      <w:bookmarkEnd w:id="42"/>
      <w:bookmarkEnd w:id="43"/>
      <w:r>
        <w:rPr>
          <w:rStyle w:val="Style15"/>
        </w:rPr>
        <w:t xml:space="preserve">4) акт обследования объектов, в отношении которых планируется заключение концессионных соглашений, по форме согласно </w:t>
      </w:r>
      <w:hyperlink w:anchor="sub_2000">
        <w:r>
          <w:rPr>
            <w:rStyle w:val="ListLabel6"/>
            <w:rFonts w:ascii="Times New Roman" w:hAnsi="Times New Roman"/>
            <w:b w:val="false"/>
            <w:color w:val="106BBE"/>
          </w:rPr>
          <w:t>приложению N 2</w:t>
        </w:r>
      </w:hyperlink>
      <w:r>
        <w:rPr>
          <w:rStyle w:val="Style15"/>
        </w:rPr>
        <w:t xml:space="preserve"> к настоящему Порядку.</w:t>
      </w:r>
    </w:p>
    <w:p>
      <w:pPr>
        <w:pStyle w:val="Style18"/>
        <w:bidi w:val="0"/>
        <w:rPr/>
      </w:pPr>
      <w:bookmarkStart w:id="44" w:name="sub_1004_Копия_1"/>
      <w:bookmarkStart w:id="45" w:name="sub_1004"/>
      <w:bookmarkEnd w:id="44"/>
      <w:bookmarkEnd w:id="45"/>
      <w:r>
        <w:rPr>
          <w:color w:val="000000"/>
          <w:sz w:val="16"/>
          <w:shd w:fill="F0F0F0" w:val="clear"/>
        </w:rPr>
        <w:t>Информация об изменениях:</w:t>
      </w:r>
    </w:p>
    <w:p>
      <w:pPr>
        <w:pStyle w:val="Style22"/>
        <w:bidi w:val="0"/>
        <w:rPr/>
      </w:pPr>
      <w:bookmarkStart w:id="46" w:name="sub_1004_Копия_2"/>
      <w:bookmarkEnd w:id="46"/>
      <w:r>
        <w:rPr/>
        <w:t xml:space="preserve"> </w:t>
      </w:r>
      <w:r>
        <w:rPr>
          <w:shd w:fill="F0F0F0" w:val="clear"/>
        </w:rPr>
        <w:t xml:space="preserve">Пункт 4 изменен с 20 августа 2022 г. - </w:t>
      </w:r>
      <w:hyperlink r:id="rId34">
        <w:r>
          <w:rPr>
            <w:rStyle w:val="ListLabel7"/>
            <w:rFonts w:ascii="Times New Roman" w:hAnsi="Times New Roman"/>
            <w:b w:val="false"/>
            <w:color w:val="106BBE"/>
            <w:shd w:fill="F0F0F0" w:val="clear"/>
          </w:rPr>
          <w:t>Постановление</w:t>
        </w:r>
      </w:hyperlink>
      <w:r>
        <w:rPr>
          <w:shd w:fill="F0F0F0" w:val="clear"/>
        </w:rPr>
        <w:t xml:space="preserve"> главы администрации (губернатора) Краснодарского края от 20 июня 2022 г. N 350</w:t>
      </w:r>
    </w:p>
    <w:p>
      <w:pPr>
        <w:pStyle w:val="Style22"/>
        <w:bidi w:val="0"/>
        <w:rPr/>
      </w:pPr>
      <w:r>
        <w:rPr/>
        <w:t xml:space="preserve"> </w:t>
      </w:r>
      <w:hyperlink r:id="rId35">
        <w:r>
          <w:rPr>
            <w:rStyle w:val="ListLabel7"/>
            <w:rFonts w:ascii="Times New Roman" w:hAnsi="Times New Roman"/>
            <w:b w:val="false"/>
            <w:color w:val="106BBE"/>
            <w:shd w:fill="F0F0F0" w:val="clear"/>
          </w:rPr>
          <w:t>См. предыдущую редакцию</w:t>
        </w:r>
      </w:hyperlink>
    </w:p>
    <w:p>
      <w:pPr>
        <w:pStyle w:val="Normal"/>
        <w:rPr/>
      </w:pPr>
      <w:r>
        <w:rPr>
          <w:rStyle w:val="Style15"/>
        </w:rPr>
        <w:t>4. В случае представления предложений по включению в Перечень объектов теплоснабжения, централизованных систем горячего водоснабжения, холодного водоснабжения и (или) водоотведения, отдельных объектов таких систем отраслевые органы исполнительной власти Краснодарского края представляют в министерство сведения о порядке получения копии подготовленного в соответствии с требованиями нормативных правовых актов Российской Федерации в сфере теплоснабжения, водоснабжения и водоотведения отчета о техническом обследовании имущества, предлагаемого к включению в Перечень (далее - копия отчета о техническом обследовании имущества).</w:t>
      </w:r>
    </w:p>
    <w:p>
      <w:pPr>
        <w:pStyle w:val="Style18"/>
        <w:bidi w:val="0"/>
        <w:rPr/>
      </w:pPr>
      <w:bookmarkStart w:id="47" w:name="sub_1005"/>
      <w:bookmarkEnd w:id="47"/>
      <w:r>
        <w:rPr>
          <w:color w:val="000000"/>
          <w:sz w:val="16"/>
          <w:shd w:fill="F0F0F0" w:val="clear"/>
        </w:rPr>
        <w:t>Информация об изменениях:</w:t>
      </w:r>
    </w:p>
    <w:p>
      <w:pPr>
        <w:pStyle w:val="Style22"/>
        <w:bidi w:val="0"/>
        <w:rPr/>
      </w:pPr>
      <w:bookmarkStart w:id="48" w:name="sub_1005_Копия_1"/>
      <w:bookmarkEnd w:id="48"/>
      <w:r>
        <w:rPr/>
        <w:t xml:space="preserve"> </w:t>
      </w:r>
      <w:r>
        <w:rPr>
          <w:shd w:fill="F0F0F0" w:val="clear"/>
        </w:rPr>
        <w:t xml:space="preserve">Пункт 5 изменен с 20 августа 2022 г. - </w:t>
      </w:r>
      <w:hyperlink r:id="rId36">
        <w:r>
          <w:rPr>
            <w:rStyle w:val="ListLabel7"/>
            <w:rFonts w:ascii="Times New Roman" w:hAnsi="Times New Roman"/>
            <w:b w:val="false"/>
            <w:color w:val="106BBE"/>
            <w:shd w:fill="F0F0F0" w:val="clear"/>
          </w:rPr>
          <w:t>Постановление</w:t>
        </w:r>
      </w:hyperlink>
      <w:r>
        <w:rPr>
          <w:shd w:fill="F0F0F0" w:val="clear"/>
        </w:rPr>
        <w:t xml:space="preserve"> главы администрации (губернатора) Краснодарского края от 20 июня 2022 г. N 350</w:t>
      </w:r>
    </w:p>
    <w:p>
      <w:pPr>
        <w:pStyle w:val="Style22"/>
        <w:bidi w:val="0"/>
        <w:rPr/>
      </w:pPr>
      <w:r>
        <w:rPr/>
        <w:t xml:space="preserve"> </w:t>
      </w:r>
      <w:hyperlink r:id="rId37">
        <w:r>
          <w:rPr>
            <w:rStyle w:val="ListLabel7"/>
            <w:rFonts w:ascii="Times New Roman" w:hAnsi="Times New Roman"/>
            <w:b w:val="false"/>
            <w:color w:val="106BBE"/>
            <w:shd w:fill="F0F0F0" w:val="clear"/>
          </w:rPr>
          <w:t>См. предыдущую редакцию</w:t>
        </w:r>
      </w:hyperlink>
    </w:p>
    <w:p>
      <w:pPr>
        <w:pStyle w:val="Normal"/>
        <w:rPr/>
      </w:pPr>
      <w:r>
        <w:rPr>
          <w:rStyle w:val="Style15"/>
        </w:rPr>
        <w:t xml:space="preserve">5. Министерство рассматривает документы отраслевых органов исполнительной власти Краснодарского края, представленные в соответствии с </w:t>
      </w:r>
      <w:hyperlink w:anchor="sub_1003">
        <w:r>
          <w:rPr>
            <w:rStyle w:val="ListLabel6"/>
            <w:rFonts w:ascii="Times New Roman" w:hAnsi="Times New Roman"/>
            <w:b w:val="false"/>
            <w:color w:val="106BBE"/>
          </w:rPr>
          <w:t>пунктами 3</w:t>
        </w:r>
      </w:hyperlink>
      <w:r>
        <w:rPr>
          <w:rStyle w:val="Style15"/>
        </w:rPr>
        <w:t xml:space="preserve">, </w:t>
      </w:r>
      <w:hyperlink w:anchor="sub_1004">
        <w:r>
          <w:rPr>
            <w:rStyle w:val="ListLabel6"/>
            <w:rFonts w:ascii="Times New Roman" w:hAnsi="Times New Roman"/>
            <w:b w:val="false"/>
            <w:color w:val="106BBE"/>
          </w:rPr>
          <w:t>4</w:t>
        </w:r>
      </w:hyperlink>
      <w:r>
        <w:rPr>
          <w:rStyle w:val="Style15"/>
        </w:rPr>
        <w:t xml:space="preserve"> настоящего Порядка, и формирует Перечень, за исключением случаев, указанных в </w:t>
      </w:r>
      <w:hyperlink w:anchor="sub_1006">
        <w:r>
          <w:rPr>
            <w:rStyle w:val="ListLabel6"/>
            <w:rFonts w:ascii="Times New Roman" w:hAnsi="Times New Roman"/>
            <w:b w:val="false"/>
            <w:color w:val="106BBE"/>
          </w:rPr>
          <w:t>пункте 6</w:t>
        </w:r>
      </w:hyperlink>
      <w:r>
        <w:rPr>
          <w:rStyle w:val="Style15"/>
        </w:rPr>
        <w:t xml:space="preserve"> настоящего Порядка.</w:t>
      </w:r>
    </w:p>
    <w:p>
      <w:pPr>
        <w:pStyle w:val="Style18"/>
        <w:bidi w:val="0"/>
        <w:rPr/>
      </w:pPr>
      <w:bookmarkStart w:id="49" w:name="sub_1006"/>
      <w:bookmarkEnd w:id="49"/>
      <w:r>
        <w:rPr>
          <w:color w:val="000000"/>
          <w:sz w:val="16"/>
          <w:shd w:fill="F0F0F0" w:val="clear"/>
        </w:rPr>
        <w:t>Информация об изменениях:</w:t>
      </w:r>
    </w:p>
    <w:p>
      <w:pPr>
        <w:pStyle w:val="Style22"/>
        <w:bidi w:val="0"/>
        <w:rPr/>
      </w:pPr>
      <w:bookmarkStart w:id="50" w:name="sub_1006_Копия_1"/>
      <w:bookmarkEnd w:id="50"/>
      <w:r>
        <w:rPr/>
        <w:t xml:space="preserve"> </w:t>
      </w:r>
      <w:r>
        <w:rPr>
          <w:shd w:fill="F0F0F0" w:val="clear"/>
        </w:rPr>
        <w:t xml:space="preserve">Пункт 6 изменен с 20 августа 2022 г. - </w:t>
      </w:r>
      <w:hyperlink r:id="rId38">
        <w:r>
          <w:rPr>
            <w:rStyle w:val="ListLabel7"/>
            <w:rFonts w:ascii="Times New Roman" w:hAnsi="Times New Roman"/>
            <w:b w:val="false"/>
            <w:color w:val="106BBE"/>
            <w:shd w:fill="F0F0F0" w:val="clear"/>
          </w:rPr>
          <w:t>Постановление</w:t>
        </w:r>
      </w:hyperlink>
      <w:r>
        <w:rPr>
          <w:shd w:fill="F0F0F0" w:val="clear"/>
        </w:rPr>
        <w:t xml:space="preserve"> главы администрации (губернатора) Краснодарского края от 20 июня 2022 г. N 350</w:t>
      </w:r>
    </w:p>
    <w:p>
      <w:pPr>
        <w:pStyle w:val="Style22"/>
        <w:bidi w:val="0"/>
        <w:rPr/>
      </w:pPr>
      <w:r>
        <w:rPr/>
        <w:t xml:space="preserve"> </w:t>
      </w:r>
      <w:hyperlink r:id="rId39">
        <w:r>
          <w:rPr>
            <w:rStyle w:val="ListLabel7"/>
            <w:rFonts w:ascii="Times New Roman" w:hAnsi="Times New Roman"/>
            <w:b w:val="false"/>
            <w:color w:val="106BBE"/>
            <w:shd w:fill="F0F0F0" w:val="clear"/>
          </w:rPr>
          <w:t>См. предыдущую редакцию</w:t>
        </w:r>
      </w:hyperlink>
    </w:p>
    <w:p>
      <w:pPr>
        <w:pStyle w:val="Normal"/>
        <w:rPr/>
      </w:pPr>
      <w:r>
        <w:rPr>
          <w:rStyle w:val="Style15"/>
        </w:rPr>
        <w:t>6. Объекты не включаются министерством в Перечень в случаях, если:</w:t>
      </w:r>
    </w:p>
    <w:p>
      <w:pPr>
        <w:pStyle w:val="Normal"/>
        <w:rPr/>
      </w:pPr>
      <w:bookmarkStart w:id="51" w:name="sub_1035"/>
      <w:bookmarkEnd w:id="51"/>
      <w:r>
        <w:rPr>
          <w:rStyle w:val="Style15"/>
        </w:rPr>
        <w:t xml:space="preserve">1) объект не относится к объектам, указанным в </w:t>
      </w:r>
      <w:hyperlink r:id="rId40">
        <w:r>
          <w:rPr>
            <w:rStyle w:val="ListLabel6"/>
            <w:rFonts w:ascii="Times New Roman" w:hAnsi="Times New Roman"/>
            <w:b w:val="false"/>
            <w:color w:val="106BBE"/>
          </w:rPr>
          <w:t>статье 4</w:t>
        </w:r>
      </w:hyperlink>
      <w:r>
        <w:rPr>
          <w:rStyle w:val="Style15"/>
        </w:rPr>
        <w:t xml:space="preserve"> Федерального закона от 21 июля 2005 года N 115-ФЗ "О концессионных соглашениях";</w:t>
      </w:r>
    </w:p>
    <w:p>
      <w:pPr>
        <w:pStyle w:val="Normal"/>
        <w:rPr/>
      </w:pPr>
      <w:bookmarkStart w:id="52" w:name="sub_1036_Копия_1"/>
      <w:bookmarkStart w:id="53" w:name="sub_1036"/>
      <w:bookmarkEnd w:id="52"/>
      <w:bookmarkEnd w:id="53"/>
      <w:r>
        <w:rPr>
          <w:rStyle w:val="Style15"/>
        </w:rPr>
        <w:t xml:space="preserve">2) отраслевыми органами исполнительной власти Краснодарского края не представлены или представлены не в полном объеме документы, указанные в </w:t>
      </w:r>
      <w:hyperlink w:anchor="sub_1003">
        <w:r>
          <w:rPr>
            <w:rStyle w:val="ListLabel6"/>
            <w:rFonts w:ascii="Times New Roman" w:hAnsi="Times New Roman"/>
            <w:b w:val="false"/>
            <w:color w:val="106BBE"/>
          </w:rPr>
          <w:t>пунктах 3</w:t>
        </w:r>
      </w:hyperlink>
      <w:r>
        <w:rPr>
          <w:rStyle w:val="Style15"/>
        </w:rPr>
        <w:t xml:space="preserve">, </w:t>
      </w:r>
      <w:hyperlink w:anchor="sub_1004">
        <w:r>
          <w:rPr>
            <w:rStyle w:val="ListLabel6"/>
            <w:rFonts w:ascii="Times New Roman" w:hAnsi="Times New Roman"/>
            <w:b w:val="false"/>
            <w:color w:val="106BBE"/>
          </w:rPr>
          <w:t>4</w:t>
        </w:r>
      </w:hyperlink>
      <w:r>
        <w:rPr>
          <w:rStyle w:val="Style15"/>
        </w:rPr>
        <w:t xml:space="preserve"> настоящего Порядка.</w:t>
      </w:r>
    </w:p>
    <w:p>
      <w:pPr>
        <w:pStyle w:val="Normal"/>
        <w:rPr/>
      </w:pPr>
      <w:bookmarkStart w:id="54" w:name="sub_1007_Копия_1"/>
      <w:bookmarkStart w:id="55" w:name="sub_1007"/>
      <w:bookmarkEnd w:id="54"/>
      <w:bookmarkEnd w:id="55"/>
      <w:r>
        <w:rPr>
          <w:rStyle w:val="Style15"/>
        </w:rPr>
        <w:t xml:space="preserve">7. Перечень носит информационный характер. Отсутствие в Перечне какого-либо объекта не является препятствием для заключения концессионного соглашения с лицами, выступающими с инициативой заключения концессионного соглашения согласно </w:t>
      </w:r>
      <w:hyperlink r:id="rId41">
        <w:r>
          <w:rPr>
            <w:rStyle w:val="ListLabel6"/>
            <w:rFonts w:ascii="Times New Roman" w:hAnsi="Times New Roman"/>
            <w:b w:val="false"/>
            <w:color w:val="106BBE"/>
          </w:rPr>
          <w:t>части 4.1 статьи 37</w:t>
        </w:r>
      </w:hyperlink>
      <w:r>
        <w:rPr>
          <w:rStyle w:val="Style15"/>
        </w:rPr>
        <w:t xml:space="preserve"> Федерального закона от 21 июля 2005 года N 115-ФЗ "О концессионных соглашениях".</w:t>
      </w:r>
    </w:p>
    <w:p>
      <w:pPr>
        <w:pStyle w:val="Style18"/>
        <w:bidi w:val="0"/>
        <w:rPr/>
      </w:pPr>
      <w:bookmarkStart w:id="56" w:name="sub_1008_Копия_1"/>
      <w:bookmarkStart w:id="57" w:name="sub_1008"/>
      <w:bookmarkEnd w:id="56"/>
      <w:bookmarkEnd w:id="57"/>
      <w:r>
        <w:rPr>
          <w:color w:val="000000"/>
          <w:sz w:val="16"/>
          <w:shd w:fill="F0F0F0" w:val="clear"/>
        </w:rPr>
        <w:t>Информация об изменениях:</w:t>
      </w:r>
    </w:p>
    <w:p>
      <w:pPr>
        <w:pStyle w:val="Style22"/>
        <w:bidi w:val="0"/>
        <w:rPr/>
      </w:pPr>
      <w:bookmarkStart w:id="58" w:name="sub_1008_Копия_2"/>
      <w:bookmarkEnd w:id="58"/>
      <w:r>
        <w:rPr/>
        <w:t xml:space="preserve"> </w:t>
      </w:r>
      <w:r>
        <w:rPr>
          <w:shd w:fill="F0F0F0" w:val="clear"/>
        </w:rPr>
        <w:t xml:space="preserve">Пункт 8 изменен с 20 августа 2022 г. - </w:t>
      </w:r>
      <w:hyperlink r:id="rId42">
        <w:r>
          <w:rPr>
            <w:rStyle w:val="ListLabel7"/>
            <w:rFonts w:ascii="Times New Roman" w:hAnsi="Times New Roman"/>
            <w:b w:val="false"/>
            <w:color w:val="106BBE"/>
            <w:shd w:fill="F0F0F0" w:val="clear"/>
          </w:rPr>
          <w:t>Постановление</w:t>
        </w:r>
      </w:hyperlink>
      <w:r>
        <w:rPr>
          <w:shd w:fill="F0F0F0" w:val="clear"/>
        </w:rPr>
        <w:t xml:space="preserve"> главы администрации (губернатора) Краснодарского края от 20 июня 2022 г. N 350</w:t>
      </w:r>
    </w:p>
    <w:p>
      <w:pPr>
        <w:pStyle w:val="Style22"/>
        <w:bidi w:val="0"/>
        <w:rPr/>
      </w:pPr>
      <w:r>
        <w:rPr/>
        <w:t xml:space="preserve"> </w:t>
      </w:r>
      <w:hyperlink r:id="rId43">
        <w:r>
          <w:rPr>
            <w:rStyle w:val="ListLabel7"/>
            <w:rFonts w:ascii="Times New Roman" w:hAnsi="Times New Roman"/>
            <w:b w:val="false"/>
            <w:color w:val="106BBE"/>
            <w:shd w:fill="F0F0F0" w:val="clear"/>
          </w:rPr>
          <w:t>См. предыдущую редакцию</w:t>
        </w:r>
      </w:hyperlink>
    </w:p>
    <w:p>
      <w:pPr>
        <w:pStyle w:val="Normal"/>
        <w:rPr/>
      </w:pPr>
      <w:r>
        <w:rPr>
          <w:rStyle w:val="Style15"/>
        </w:rPr>
        <w:t>8. Перечень утверждается приказом министерства ежегодно, до 1 февраля.</w:t>
      </w:r>
    </w:p>
    <w:p>
      <w:pPr>
        <w:pStyle w:val="Style18"/>
        <w:bidi w:val="0"/>
        <w:rPr/>
      </w:pPr>
      <w:bookmarkStart w:id="59" w:name="sub_1009"/>
      <w:bookmarkEnd w:id="59"/>
      <w:r>
        <w:rPr>
          <w:color w:val="000000"/>
          <w:sz w:val="16"/>
          <w:shd w:fill="F0F0F0" w:val="clear"/>
        </w:rPr>
        <w:t>Информация об изменениях:</w:t>
      </w:r>
    </w:p>
    <w:p>
      <w:pPr>
        <w:pStyle w:val="Style22"/>
        <w:bidi w:val="0"/>
        <w:rPr/>
      </w:pPr>
      <w:bookmarkStart w:id="60" w:name="sub_1009_Копия_1"/>
      <w:bookmarkEnd w:id="60"/>
      <w:r>
        <w:rPr/>
        <w:t xml:space="preserve"> </w:t>
      </w:r>
      <w:r>
        <w:rPr>
          <w:shd w:fill="F0F0F0" w:val="clear"/>
        </w:rPr>
        <w:t xml:space="preserve">Пункт 9 изменен с 20 августа 2022 г. - </w:t>
      </w:r>
      <w:hyperlink r:id="rId44">
        <w:r>
          <w:rPr>
            <w:rStyle w:val="ListLabel7"/>
            <w:rFonts w:ascii="Times New Roman" w:hAnsi="Times New Roman"/>
            <w:b w:val="false"/>
            <w:color w:val="106BBE"/>
            <w:shd w:fill="F0F0F0" w:val="clear"/>
          </w:rPr>
          <w:t>Постановление</w:t>
        </w:r>
      </w:hyperlink>
      <w:r>
        <w:rPr>
          <w:shd w:fill="F0F0F0" w:val="clear"/>
        </w:rPr>
        <w:t xml:space="preserve"> главы администрации (губернатора) Краснодарского края от 20 июня 2022 г. N 350</w:t>
      </w:r>
    </w:p>
    <w:p>
      <w:pPr>
        <w:pStyle w:val="Style22"/>
        <w:bidi w:val="0"/>
        <w:rPr/>
      </w:pPr>
      <w:r>
        <w:rPr/>
        <w:t xml:space="preserve"> </w:t>
      </w:r>
      <w:hyperlink r:id="rId45">
        <w:r>
          <w:rPr>
            <w:rStyle w:val="ListLabel7"/>
            <w:rFonts w:ascii="Times New Roman" w:hAnsi="Times New Roman"/>
            <w:b w:val="false"/>
            <w:color w:val="106BBE"/>
            <w:shd w:fill="F0F0F0" w:val="clear"/>
          </w:rPr>
          <w:t>См. предыдущую редакцию</w:t>
        </w:r>
      </w:hyperlink>
    </w:p>
    <w:p>
      <w:pPr>
        <w:pStyle w:val="Normal"/>
        <w:rPr/>
      </w:pPr>
      <w:r>
        <w:rPr>
          <w:rStyle w:val="Style15"/>
        </w:rPr>
        <w:t xml:space="preserve">9. Приказ министерства и сведения о порядке получения копии отчета о техническом обследовании имущества (при наличии в Перечне объектов, указанных в </w:t>
      </w:r>
      <w:hyperlink w:anchor="sub_1004">
        <w:r>
          <w:rPr>
            <w:rStyle w:val="ListLabel6"/>
            <w:rFonts w:ascii="Times New Roman" w:hAnsi="Times New Roman"/>
            <w:b w:val="false"/>
            <w:color w:val="106BBE"/>
          </w:rPr>
          <w:t>пункте 4</w:t>
        </w:r>
      </w:hyperlink>
      <w:r>
        <w:rPr>
          <w:rStyle w:val="Style15"/>
        </w:rPr>
        <w:t xml:space="preserve"> настоящего Порядка) в течение 3 рабочих дней со дня принятия приказа подлежат размещению министерством на </w:t>
      </w:r>
      <w:hyperlink r:id="rId46">
        <w:r>
          <w:rPr>
            <w:rStyle w:val="ListLabel6"/>
            <w:rFonts w:ascii="Times New Roman" w:hAnsi="Times New Roman"/>
            <w:b w:val="false"/>
            <w:color w:val="106BBE"/>
          </w:rPr>
          <w:t>официальном сайте</w:t>
        </w:r>
      </w:hyperlink>
      <w:r>
        <w:rPr>
          <w:rStyle w:val="Style15"/>
        </w:rPr>
        <w:t xml:space="preserve">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Федерации, а также направляются в департамент информационной политики Краснодарского края для размещения на </w:t>
      </w:r>
      <w:hyperlink r:id="rId47">
        <w:r>
          <w:rPr>
            <w:rStyle w:val="ListLabel6"/>
            <w:rFonts w:ascii="Times New Roman" w:hAnsi="Times New Roman"/>
            <w:b w:val="false"/>
            <w:color w:val="106BBE"/>
          </w:rPr>
          <w:t>официальном сайте</w:t>
        </w:r>
      </w:hyperlink>
      <w:r>
        <w:rPr>
          <w:rStyle w:val="Style15"/>
        </w:rPr>
        <w:t xml:space="preserve"> администрации Краснодарского края в информационно-телекоммуникационной сети "Интернет".</w:t>
      </w:r>
    </w:p>
    <w:p>
      <w:pPr>
        <w:pStyle w:val="Normal"/>
        <w:rPr/>
      </w:pPr>
      <w:r>
        <w:rPr/>
      </w:r>
    </w:p>
    <w:tbl>
      <w:tblPr>
        <w:tblW w:w="1030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7"/>
        <w:gridCol w:w="3432"/>
      </w:tblGrid>
      <w:tr>
        <w:trPr/>
        <w:tc>
          <w:tcPr>
            <w:tcW w:w="6867" w:type="dxa"/>
            <w:tcBorders/>
          </w:tcPr>
          <w:p>
            <w:pPr>
              <w:pStyle w:val="Style20"/>
              <w:tabs>
                <w:tab w:val="clear" w:pos="720"/>
              </w:tabs>
              <w:bidi w:val="0"/>
              <w:rPr/>
            </w:pPr>
            <w:r>
              <w:rPr/>
              <w:t>Руководитель департамента</w:t>
              <w:br/>
              <w:t>инвестиций и развития малого</w:t>
              <w:br/>
              <w:t>и среднего предпринимательства</w:t>
              <w:br/>
              <w:t>Краснодарского края</w:t>
            </w:r>
          </w:p>
        </w:tc>
        <w:tc>
          <w:tcPr>
            <w:tcW w:w="3432" w:type="dxa"/>
            <w:tcBorders/>
          </w:tcPr>
          <w:p>
            <w:pPr>
              <w:pStyle w:val="Style21"/>
              <w:tabs>
                <w:tab w:val="clear" w:pos="720"/>
              </w:tabs>
              <w:bidi w:val="0"/>
              <w:jc w:val="right"/>
              <w:rPr/>
            </w:pPr>
            <w:r>
              <w:rPr/>
              <w:t>В.А. Швец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right"/>
        <w:rPr/>
      </w:pPr>
      <w:bookmarkStart w:id="61" w:name="sub_10000"/>
      <w:bookmarkEnd w:id="61"/>
      <w:r>
        <w:rPr>
          <w:rFonts w:ascii="Arial" w:hAnsi="Arial"/>
          <w:b/>
          <w:color w:val="26282F"/>
        </w:rPr>
        <w:t>Приложение N 1</w:t>
        <w:br/>
        <w:t xml:space="preserve">к </w:t>
      </w:r>
      <w:hyperlink w:anchor="sub_1000">
        <w:r>
          <w:rPr>
            <w:rStyle w:val="ListLabel9"/>
            <w:rFonts w:ascii="Arial" w:hAnsi="Arial"/>
            <w:b w:val="false"/>
            <w:color w:val="106BBE"/>
          </w:rPr>
          <w:t>Порядку</w:t>
        </w:r>
      </w:hyperlink>
      <w:r>
        <w:rPr>
          <w:rFonts w:ascii="Arial" w:hAnsi="Arial"/>
          <w:b/>
          <w:color w:val="26282F"/>
        </w:rPr>
        <w:t xml:space="preserve"> формирования и утверждения</w:t>
        <w:br/>
        <w:t>перечня объектов, в отношении</w:t>
        <w:br/>
        <w:t>которых планируется заключение</w:t>
        <w:br/>
        <w:t>концессионных соглашений</w:t>
      </w:r>
    </w:p>
    <w:p>
      <w:pPr>
        <w:pStyle w:val="Normal"/>
        <w:rPr/>
      </w:pPr>
      <w:r>
        <w:rPr/>
      </w:r>
      <w:bookmarkStart w:id="62" w:name="sub_10000_Копия_2"/>
      <w:bookmarkStart w:id="63" w:name="sub_10000_Копия_1"/>
      <w:bookmarkStart w:id="64" w:name="sub_10000_Копия_2"/>
      <w:bookmarkStart w:id="65" w:name="sub_10000_Копия_1"/>
      <w:bookmarkEnd w:id="64"/>
      <w:bookmarkEnd w:id="65"/>
    </w:p>
    <w:tbl>
      <w:tblPr>
        <w:tblW w:w="1021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820"/>
        <w:gridCol w:w="1680"/>
        <w:gridCol w:w="978"/>
        <w:gridCol w:w="840"/>
        <w:gridCol w:w="2100"/>
        <w:gridCol w:w="2100"/>
      </w:tblGrid>
      <w:tr>
        <w:trPr/>
        <w:tc>
          <w:tcPr>
            <w:tcW w:w="10218" w:type="dxa"/>
            <w:gridSpan w:val="7"/>
            <w:tcBorders/>
          </w:tcPr>
          <w:p>
            <w:pPr>
              <w:pStyle w:val="Heading1"/>
              <w:tabs>
                <w:tab w:val="clear" w:pos="720"/>
              </w:tabs>
              <w:bidi w:val="0"/>
              <w:spacing w:before="108" w:after="108"/>
              <w:rPr/>
            </w:pPr>
            <w:r>
              <w:rPr/>
              <w:t>Сведения</w:t>
              <w:br/>
              <w:t>об объектах, в отношении которых планируется заключение концессионных соглашений</w:t>
            </w:r>
          </w:p>
          <w:p>
            <w:pPr>
              <w:pStyle w:val="Style21"/>
              <w:tabs>
                <w:tab w:val="clear" w:pos="720"/>
              </w:tabs>
              <w:bidi w:val="0"/>
              <w:rPr/>
            </w:pPr>
            <w:r>
              <w:rPr/>
            </w:r>
          </w:p>
        </w:tc>
      </w:tr>
      <w:tr>
        <w:trPr/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tabs>
                <w:tab w:val="clear" w:pos="720"/>
              </w:tabs>
              <w:bidi w:val="0"/>
              <w:jc w:val="center"/>
              <w:rPr/>
            </w:pPr>
            <w:r>
              <w:rPr/>
              <w:t>N</w:t>
              <w:br/>
              <w:t>п/п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21"/>
              <w:tabs>
                <w:tab w:val="clear" w:pos="720"/>
              </w:tabs>
              <w:bidi w:val="0"/>
              <w:jc w:val="center"/>
              <w:rPr/>
            </w:pPr>
            <w:r>
              <w:rPr/>
              <w:t>Наименование объекта, адрес объекта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21"/>
              <w:tabs>
                <w:tab w:val="clear" w:pos="720"/>
              </w:tabs>
              <w:bidi w:val="0"/>
              <w:jc w:val="center"/>
              <w:rPr/>
            </w:pPr>
            <w:r>
              <w:rPr/>
              <w:t>Сведения о земельном участке (кадастровый номер, площадь, кв. м)</w:t>
            </w:r>
          </w:p>
        </w:tc>
        <w:tc>
          <w:tcPr>
            <w:tcW w:w="18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21"/>
              <w:tabs>
                <w:tab w:val="clear" w:pos="720"/>
              </w:tabs>
              <w:bidi w:val="0"/>
              <w:jc w:val="center"/>
              <w:rPr/>
            </w:pPr>
            <w:r>
              <w:rPr/>
              <w:t>Планируемая сфера применения объекта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21"/>
              <w:tabs>
                <w:tab w:val="clear" w:pos="720"/>
              </w:tabs>
              <w:bidi w:val="0"/>
              <w:jc w:val="center"/>
              <w:rPr/>
            </w:pPr>
            <w:r>
              <w:rPr/>
              <w:t>Вид работ в рамках концессионного соглашения (создание и (или) реконструкция)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21"/>
              <w:tabs>
                <w:tab w:val="clear" w:pos="720"/>
              </w:tabs>
              <w:bidi w:val="0"/>
              <w:jc w:val="center"/>
              <w:rPr/>
            </w:pPr>
            <w:r>
              <w:rPr/>
              <w:t>Количественные и качественные характеристики объекта</w:t>
            </w:r>
          </w:p>
        </w:tc>
      </w:tr>
      <w:tr>
        <w:trPr/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tabs>
                <w:tab w:val="clear" w:pos="720"/>
              </w:tabs>
              <w:bidi w:val="0"/>
              <w:jc w:val="center"/>
              <w:rPr/>
            </w:pPr>
            <w:r>
              <w:rPr/>
              <w:t>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tabs>
                <w:tab w:val="clear" w:pos="720"/>
              </w:tabs>
              <w:bidi w:val="0"/>
              <w:jc w:val="center"/>
              <w:rPr/>
            </w:pPr>
            <w:r>
              <w:rPr/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tabs>
                <w:tab w:val="clear" w:pos="720"/>
              </w:tabs>
              <w:bidi w:val="0"/>
              <w:jc w:val="center"/>
              <w:rPr/>
            </w:pPr>
            <w:r>
              <w:rPr/>
              <w:t>3</w:t>
            </w:r>
          </w:p>
        </w:tc>
        <w:tc>
          <w:tcPr>
            <w:tcW w:w="1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tabs>
                <w:tab w:val="clear" w:pos="720"/>
              </w:tabs>
              <w:bidi w:val="0"/>
              <w:jc w:val="center"/>
              <w:rPr/>
            </w:pPr>
            <w:r>
              <w:rPr/>
              <w:t>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tabs>
                <w:tab w:val="clear" w:pos="720"/>
              </w:tabs>
              <w:bidi w:val="0"/>
              <w:jc w:val="center"/>
              <w:rPr/>
            </w:pPr>
            <w:r>
              <w:rPr/>
              <w:t>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tabs>
                <w:tab w:val="clear" w:pos="720"/>
              </w:tabs>
              <w:bidi w:val="0"/>
              <w:jc w:val="center"/>
              <w:rPr/>
            </w:pPr>
            <w:r>
              <w:rPr/>
              <w:t>6</w:t>
            </w:r>
          </w:p>
        </w:tc>
      </w:tr>
      <w:tr>
        <w:trPr/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tabs>
                <w:tab w:val="clear" w:pos="720"/>
              </w:tabs>
              <w:bidi w:val="0"/>
              <w:jc w:val="center"/>
              <w:rPr/>
            </w:pPr>
            <w:r>
              <w:rPr/>
              <w:t>1.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tabs>
                <w:tab w:val="clear" w:pos="720"/>
              </w:tabs>
              <w:bidi w:val="0"/>
              <w:rPr/>
            </w:pPr>
            <w:r>
              <w:rPr/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tabs>
                <w:tab w:val="clear" w:pos="720"/>
              </w:tabs>
              <w:bidi w:val="0"/>
              <w:rPr/>
            </w:pPr>
            <w:r>
              <w:rPr/>
            </w:r>
          </w:p>
        </w:tc>
        <w:tc>
          <w:tcPr>
            <w:tcW w:w="1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tabs>
                <w:tab w:val="clear" w:pos="720"/>
              </w:tabs>
              <w:bidi w:val="0"/>
              <w:rPr/>
            </w:pPr>
            <w:r>
              <w:rPr/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tabs>
                <w:tab w:val="clear" w:pos="720"/>
              </w:tabs>
              <w:bidi w:val="0"/>
              <w:rPr/>
            </w:pPr>
            <w:r>
              <w:rPr/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tabs>
                <w:tab w:val="clear" w:pos="720"/>
              </w:tabs>
              <w:bidi w:val="0"/>
              <w:rPr/>
            </w:pPr>
            <w:r>
              <w:rPr/>
            </w:r>
          </w:p>
        </w:tc>
      </w:tr>
      <w:tr>
        <w:trPr/>
        <w:tc>
          <w:tcPr>
            <w:tcW w:w="10218" w:type="dxa"/>
            <w:gridSpan w:val="7"/>
            <w:tcBorders/>
          </w:tcPr>
          <w:p>
            <w:pPr>
              <w:pStyle w:val="Style21"/>
              <w:tabs>
                <w:tab w:val="clear" w:pos="720"/>
              </w:tabs>
              <w:bidi w:val="0"/>
              <w:rPr/>
            </w:pPr>
            <w:r>
              <w:rPr/>
            </w:r>
          </w:p>
        </w:tc>
      </w:tr>
      <w:tr>
        <w:trPr/>
        <w:tc>
          <w:tcPr>
            <w:tcW w:w="5178" w:type="dxa"/>
            <w:gridSpan w:val="4"/>
            <w:tcBorders/>
          </w:tcPr>
          <w:p>
            <w:pPr>
              <w:pStyle w:val="Style20"/>
              <w:tabs>
                <w:tab w:val="clear" w:pos="720"/>
              </w:tabs>
              <w:bidi w:val="0"/>
              <w:rPr/>
            </w:pPr>
            <w:r>
              <w:rPr/>
              <w:t>Руководитель органа исполнительной</w:t>
              <w:br/>
              <w:t>власти Краснодарского края</w:t>
            </w:r>
          </w:p>
        </w:tc>
        <w:tc>
          <w:tcPr>
            <w:tcW w:w="840" w:type="dxa"/>
            <w:tcBorders/>
          </w:tcPr>
          <w:p>
            <w:pPr>
              <w:pStyle w:val="Style21"/>
              <w:tabs>
                <w:tab w:val="clear" w:pos="720"/>
              </w:tabs>
              <w:bidi w:val="0"/>
              <w:rPr/>
            </w:pPr>
            <w:r>
              <w:rPr/>
            </w:r>
          </w:p>
        </w:tc>
        <w:tc>
          <w:tcPr>
            <w:tcW w:w="4200" w:type="dxa"/>
            <w:gridSpan w:val="2"/>
            <w:tcBorders>
              <w:bottom w:val="single" w:sz="4" w:space="0" w:color="000000"/>
            </w:tcBorders>
          </w:tcPr>
          <w:p>
            <w:pPr>
              <w:pStyle w:val="Style21"/>
              <w:tabs>
                <w:tab w:val="clear" w:pos="720"/>
              </w:tabs>
              <w:bidi w:val="0"/>
              <w:rPr/>
            </w:pPr>
            <w:r>
              <w:rPr/>
            </w:r>
          </w:p>
        </w:tc>
      </w:tr>
      <w:tr>
        <w:trPr/>
        <w:tc>
          <w:tcPr>
            <w:tcW w:w="5178" w:type="dxa"/>
            <w:gridSpan w:val="4"/>
            <w:tcBorders/>
          </w:tcPr>
          <w:p>
            <w:pPr>
              <w:pStyle w:val="Style21"/>
              <w:tabs>
                <w:tab w:val="clear" w:pos="720"/>
              </w:tabs>
              <w:bidi w:val="0"/>
              <w:rPr/>
            </w:pPr>
            <w:r>
              <w:rPr/>
            </w:r>
          </w:p>
        </w:tc>
        <w:tc>
          <w:tcPr>
            <w:tcW w:w="840" w:type="dxa"/>
            <w:tcBorders/>
          </w:tcPr>
          <w:p>
            <w:pPr>
              <w:pStyle w:val="Style21"/>
              <w:tabs>
                <w:tab w:val="clear" w:pos="720"/>
              </w:tabs>
              <w:bidi w:val="0"/>
              <w:rPr/>
            </w:pPr>
            <w:r>
              <w:rPr/>
            </w:r>
          </w:p>
        </w:tc>
        <w:tc>
          <w:tcPr>
            <w:tcW w:w="4200" w:type="dxa"/>
            <w:gridSpan w:val="2"/>
            <w:tcBorders>
              <w:top w:val="single" w:sz="4" w:space="0" w:color="000000"/>
            </w:tcBorders>
          </w:tcPr>
          <w:p>
            <w:pPr>
              <w:pStyle w:val="Style21"/>
              <w:tabs>
                <w:tab w:val="clear" w:pos="720"/>
              </w:tabs>
              <w:bidi w:val="0"/>
              <w:jc w:val="center"/>
              <w:rPr/>
            </w:pPr>
            <w:r>
              <w:rPr/>
              <w:t>(подпись)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30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7"/>
        <w:gridCol w:w="3432"/>
      </w:tblGrid>
      <w:tr>
        <w:trPr/>
        <w:tc>
          <w:tcPr>
            <w:tcW w:w="6867" w:type="dxa"/>
            <w:tcBorders/>
          </w:tcPr>
          <w:p>
            <w:pPr>
              <w:pStyle w:val="Style20"/>
              <w:tabs>
                <w:tab w:val="clear" w:pos="720"/>
              </w:tabs>
              <w:bidi w:val="0"/>
              <w:rPr/>
            </w:pPr>
            <w:r>
              <w:rPr/>
              <w:t>Руководитель департамента</w:t>
              <w:br/>
              <w:t>инвестиций и развития малого</w:t>
              <w:br/>
              <w:t>и среднего предпринимательства</w:t>
              <w:br/>
              <w:t>Краснодарского края</w:t>
            </w:r>
          </w:p>
        </w:tc>
        <w:tc>
          <w:tcPr>
            <w:tcW w:w="3432" w:type="dxa"/>
            <w:tcBorders/>
          </w:tcPr>
          <w:p>
            <w:pPr>
              <w:pStyle w:val="Style21"/>
              <w:tabs>
                <w:tab w:val="clear" w:pos="720"/>
              </w:tabs>
              <w:bidi w:val="0"/>
              <w:jc w:val="right"/>
              <w:rPr/>
            </w:pPr>
            <w:r>
              <w:rPr/>
              <w:t>В.А. Швец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right"/>
        <w:rPr/>
      </w:pPr>
      <w:bookmarkStart w:id="66" w:name="sub_2000"/>
      <w:bookmarkEnd w:id="66"/>
      <w:r>
        <w:rPr>
          <w:rFonts w:ascii="Arial" w:hAnsi="Arial"/>
          <w:b/>
          <w:color w:val="26282F"/>
        </w:rPr>
        <w:t>Приложение N 2</w:t>
        <w:br/>
        <w:t xml:space="preserve">к </w:t>
      </w:r>
      <w:hyperlink w:anchor="sub_1000">
        <w:r>
          <w:rPr>
            <w:rStyle w:val="ListLabel9"/>
            <w:rFonts w:ascii="Arial" w:hAnsi="Arial"/>
            <w:b w:val="false"/>
            <w:color w:val="106BBE"/>
          </w:rPr>
          <w:t>Порядку</w:t>
        </w:r>
      </w:hyperlink>
      <w:r>
        <w:rPr>
          <w:rFonts w:ascii="Arial" w:hAnsi="Arial"/>
          <w:b/>
          <w:color w:val="26282F"/>
        </w:rPr>
        <w:t xml:space="preserve"> формирования и утверждения</w:t>
        <w:br/>
        <w:t>перечня объектов, в отношении</w:t>
        <w:br/>
        <w:t>которых планируется заключение</w:t>
        <w:br/>
        <w:t>концессионных соглашений</w:t>
      </w:r>
    </w:p>
    <w:p>
      <w:pPr>
        <w:pStyle w:val="Normal"/>
        <w:rPr/>
      </w:pPr>
      <w:r>
        <w:rPr/>
      </w:r>
      <w:bookmarkStart w:id="67" w:name="sub_2000_Копия_2"/>
      <w:bookmarkStart w:id="68" w:name="sub_2000_Копия_1"/>
      <w:bookmarkStart w:id="69" w:name="sub_2000_Копия_2"/>
      <w:bookmarkStart w:id="70" w:name="sub_2000_Копия_1"/>
      <w:bookmarkEnd w:id="69"/>
      <w:bookmarkEnd w:id="70"/>
    </w:p>
    <w:tbl>
      <w:tblPr>
        <w:tblW w:w="966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0"/>
        <w:gridCol w:w="278"/>
        <w:gridCol w:w="842"/>
        <w:gridCol w:w="3780"/>
      </w:tblGrid>
      <w:tr>
        <w:trPr/>
        <w:tc>
          <w:tcPr>
            <w:tcW w:w="9660" w:type="dxa"/>
            <w:gridSpan w:val="4"/>
            <w:tcBorders/>
          </w:tcPr>
          <w:p>
            <w:pPr>
              <w:pStyle w:val="Heading1"/>
              <w:tabs>
                <w:tab w:val="clear" w:pos="720"/>
              </w:tabs>
              <w:bidi w:val="0"/>
              <w:spacing w:before="108" w:after="108"/>
              <w:rPr/>
            </w:pPr>
            <w:r>
              <w:rPr/>
              <w:t>Акт</w:t>
              <w:br/>
              <w:t>обследования объектов, в отношении которых планируется заключение концессионных соглашений</w:t>
            </w:r>
          </w:p>
          <w:p>
            <w:pPr>
              <w:pStyle w:val="Style21"/>
              <w:tabs>
                <w:tab w:val="clear" w:pos="720"/>
              </w:tabs>
              <w:bidi w:val="0"/>
              <w:rPr/>
            </w:pPr>
            <w:r>
              <w:rPr/>
            </w:r>
          </w:p>
        </w:tc>
      </w:tr>
      <w:tr>
        <w:trPr/>
        <w:tc>
          <w:tcPr>
            <w:tcW w:w="9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tabs>
                <w:tab w:val="clear" w:pos="720"/>
              </w:tabs>
              <w:bidi w:val="0"/>
              <w:spacing w:before="108" w:after="108"/>
              <w:rPr/>
            </w:pPr>
            <w:r>
              <w:rPr/>
              <w:t>Сведения о земельном участке</w:t>
            </w:r>
          </w:p>
        </w:tc>
      </w:tr>
      <w:tr>
        <w:trPr/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tabs>
                <w:tab w:val="clear" w:pos="720"/>
              </w:tabs>
              <w:bidi w:val="0"/>
              <w:rPr/>
            </w:pPr>
            <w:r>
              <w:rPr/>
              <w:t>Кадастровый номер</w:t>
            </w:r>
          </w:p>
        </w:tc>
        <w:tc>
          <w:tcPr>
            <w:tcW w:w="4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tabs>
                <w:tab w:val="clear" w:pos="720"/>
              </w:tabs>
              <w:bidi w:val="0"/>
              <w:rPr/>
            </w:pPr>
            <w:r>
              <w:rPr/>
            </w:r>
          </w:p>
        </w:tc>
      </w:tr>
      <w:tr>
        <w:trPr/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tabs>
                <w:tab w:val="clear" w:pos="720"/>
              </w:tabs>
              <w:bidi w:val="0"/>
              <w:rPr/>
            </w:pPr>
            <w:r>
              <w:rPr/>
              <w:t>Площадь</w:t>
            </w:r>
          </w:p>
        </w:tc>
        <w:tc>
          <w:tcPr>
            <w:tcW w:w="4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tabs>
                <w:tab w:val="clear" w:pos="720"/>
              </w:tabs>
              <w:bidi w:val="0"/>
              <w:rPr/>
            </w:pPr>
            <w:r>
              <w:rPr/>
            </w:r>
          </w:p>
        </w:tc>
      </w:tr>
      <w:tr>
        <w:trPr/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tabs>
                <w:tab w:val="clear" w:pos="720"/>
              </w:tabs>
              <w:bidi w:val="0"/>
              <w:rPr/>
            </w:pPr>
            <w:r>
              <w:rPr/>
              <w:t>Место нахождения</w:t>
            </w:r>
          </w:p>
        </w:tc>
        <w:tc>
          <w:tcPr>
            <w:tcW w:w="4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tabs>
                <w:tab w:val="clear" w:pos="720"/>
              </w:tabs>
              <w:bidi w:val="0"/>
              <w:rPr/>
            </w:pPr>
            <w:r>
              <w:rPr/>
            </w:r>
          </w:p>
        </w:tc>
      </w:tr>
      <w:tr>
        <w:trPr/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tabs>
                <w:tab w:val="clear" w:pos="720"/>
              </w:tabs>
              <w:bidi w:val="0"/>
              <w:rPr/>
            </w:pPr>
            <w:r>
              <w:rPr/>
              <w:t>Категория земель</w:t>
            </w:r>
          </w:p>
        </w:tc>
        <w:tc>
          <w:tcPr>
            <w:tcW w:w="4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tabs>
                <w:tab w:val="clear" w:pos="720"/>
              </w:tabs>
              <w:bidi w:val="0"/>
              <w:rPr/>
            </w:pPr>
            <w:r>
              <w:rPr/>
            </w:r>
          </w:p>
        </w:tc>
      </w:tr>
      <w:tr>
        <w:trPr/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tabs>
                <w:tab w:val="clear" w:pos="720"/>
              </w:tabs>
              <w:bidi w:val="0"/>
              <w:rPr/>
            </w:pPr>
            <w:r>
              <w:rPr/>
              <w:t>Вид разрешенного использования</w:t>
            </w:r>
          </w:p>
        </w:tc>
        <w:tc>
          <w:tcPr>
            <w:tcW w:w="4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tabs>
                <w:tab w:val="clear" w:pos="720"/>
              </w:tabs>
              <w:bidi w:val="0"/>
              <w:rPr/>
            </w:pPr>
            <w:r>
              <w:rPr/>
            </w:r>
          </w:p>
        </w:tc>
      </w:tr>
      <w:tr>
        <w:trPr/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tabs>
                <w:tab w:val="clear" w:pos="720"/>
              </w:tabs>
              <w:bidi w:val="0"/>
              <w:rPr/>
            </w:pPr>
            <w:r>
              <w:rPr/>
              <w:t>Правообладатель</w:t>
            </w:r>
          </w:p>
        </w:tc>
        <w:tc>
          <w:tcPr>
            <w:tcW w:w="4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tabs>
                <w:tab w:val="clear" w:pos="720"/>
              </w:tabs>
              <w:bidi w:val="0"/>
              <w:rPr/>
            </w:pPr>
            <w:r>
              <w:rPr/>
            </w:r>
          </w:p>
        </w:tc>
      </w:tr>
      <w:tr>
        <w:trPr/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tabs>
                <w:tab w:val="clear" w:pos="720"/>
              </w:tabs>
              <w:bidi w:val="0"/>
              <w:rPr/>
            </w:pPr>
            <w:r>
              <w:rPr/>
              <w:t>Правоустанавливающие, правоудостоверяющие документы</w:t>
            </w:r>
          </w:p>
        </w:tc>
        <w:tc>
          <w:tcPr>
            <w:tcW w:w="4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tabs>
                <w:tab w:val="clear" w:pos="720"/>
              </w:tabs>
              <w:bidi w:val="0"/>
              <w:rPr/>
            </w:pPr>
            <w:r>
              <w:rPr/>
            </w:r>
          </w:p>
        </w:tc>
      </w:tr>
      <w:tr>
        <w:trPr/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tabs>
                <w:tab w:val="clear" w:pos="720"/>
              </w:tabs>
              <w:bidi w:val="0"/>
              <w:rPr/>
            </w:pPr>
            <w:r>
              <w:rPr/>
              <w:t>Фактическое использование, состояние использования на момент обследования</w:t>
            </w:r>
          </w:p>
        </w:tc>
        <w:tc>
          <w:tcPr>
            <w:tcW w:w="4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tabs>
                <w:tab w:val="clear" w:pos="720"/>
              </w:tabs>
              <w:bidi w:val="0"/>
              <w:rPr/>
            </w:pPr>
            <w:r>
              <w:rPr/>
            </w:r>
          </w:p>
        </w:tc>
      </w:tr>
      <w:tr>
        <w:trPr/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tabs>
                <w:tab w:val="clear" w:pos="720"/>
              </w:tabs>
              <w:bidi w:val="0"/>
              <w:rPr/>
            </w:pPr>
            <w:r>
              <w:rPr/>
              <w:t>Дополнительные сведения</w:t>
            </w:r>
          </w:p>
        </w:tc>
        <w:tc>
          <w:tcPr>
            <w:tcW w:w="4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tabs>
                <w:tab w:val="clear" w:pos="720"/>
              </w:tabs>
              <w:bidi w:val="0"/>
              <w:rPr/>
            </w:pPr>
            <w:r>
              <w:rPr/>
            </w:r>
          </w:p>
        </w:tc>
      </w:tr>
      <w:tr>
        <w:trPr/>
        <w:tc>
          <w:tcPr>
            <w:tcW w:w="9660" w:type="dxa"/>
            <w:gridSpan w:val="4"/>
            <w:tcBorders/>
          </w:tcPr>
          <w:p>
            <w:pPr>
              <w:pStyle w:val="Style21"/>
              <w:tabs>
                <w:tab w:val="clear" w:pos="720"/>
              </w:tabs>
              <w:bidi w:val="0"/>
              <w:rPr/>
            </w:pPr>
            <w:r>
              <w:rPr/>
            </w:r>
          </w:p>
        </w:tc>
      </w:tr>
      <w:tr>
        <w:trPr/>
        <w:tc>
          <w:tcPr>
            <w:tcW w:w="9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tabs>
                <w:tab w:val="clear" w:pos="720"/>
              </w:tabs>
              <w:bidi w:val="0"/>
              <w:spacing w:before="108" w:after="108"/>
              <w:rPr/>
            </w:pPr>
            <w:r>
              <w:rPr/>
              <w:t>Сведения об объектах недвижимости (при наличии)</w:t>
            </w:r>
          </w:p>
        </w:tc>
      </w:tr>
      <w:tr>
        <w:trPr/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tabs>
                <w:tab w:val="clear" w:pos="720"/>
              </w:tabs>
              <w:bidi w:val="0"/>
              <w:rPr/>
            </w:pPr>
            <w:r>
              <w:rPr/>
              <w:t>Вид объекта недвижимости</w:t>
            </w:r>
          </w:p>
        </w:tc>
        <w:tc>
          <w:tcPr>
            <w:tcW w:w="4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tabs>
                <w:tab w:val="clear" w:pos="720"/>
              </w:tabs>
              <w:bidi w:val="0"/>
              <w:rPr/>
            </w:pPr>
            <w:r>
              <w:rPr/>
            </w:r>
          </w:p>
        </w:tc>
      </w:tr>
      <w:tr>
        <w:trPr/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tabs>
                <w:tab w:val="clear" w:pos="720"/>
              </w:tabs>
              <w:bidi w:val="0"/>
              <w:rPr/>
            </w:pPr>
            <w:r>
              <w:rPr/>
              <w:t>Функциональное назначение</w:t>
            </w:r>
          </w:p>
        </w:tc>
        <w:tc>
          <w:tcPr>
            <w:tcW w:w="4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tabs>
                <w:tab w:val="clear" w:pos="720"/>
              </w:tabs>
              <w:bidi w:val="0"/>
              <w:rPr/>
            </w:pPr>
            <w:r>
              <w:rPr/>
            </w:r>
          </w:p>
        </w:tc>
      </w:tr>
      <w:tr>
        <w:trPr/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tabs>
                <w:tab w:val="clear" w:pos="720"/>
              </w:tabs>
              <w:bidi w:val="0"/>
              <w:rPr/>
            </w:pPr>
            <w:r>
              <w:rPr/>
              <w:t>Идентифицирующие характеристики (площадь, этажность и другое)</w:t>
            </w:r>
          </w:p>
        </w:tc>
        <w:tc>
          <w:tcPr>
            <w:tcW w:w="4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tabs>
                <w:tab w:val="clear" w:pos="720"/>
              </w:tabs>
              <w:bidi w:val="0"/>
              <w:rPr/>
            </w:pPr>
            <w:r>
              <w:rPr/>
            </w:r>
          </w:p>
        </w:tc>
      </w:tr>
      <w:tr>
        <w:trPr/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tabs>
                <w:tab w:val="clear" w:pos="720"/>
              </w:tabs>
              <w:bidi w:val="0"/>
              <w:rPr/>
            </w:pPr>
            <w:r>
              <w:rPr/>
              <w:t>Правообладатель</w:t>
            </w:r>
          </w:p>
        </w:tc>
        <w:tc>
          <w:tcPr>
            <w:tcW w:w="4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tabs>
                <w:tab w:val="clear" w:pos="720"/>
              </w:tabs>
              <w:bidi w:val="0"/>
              <w:rPr/>
            </w:pPr>
            <w:r>
              <w:rPr/>
            </w:r>
          </w:p>
        </w:tc>
      </w:tr>
      <w:tr>
        <w:trPr/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tabs>
                <w:tab w:val="clear" w:pos="720"/>
              </w:tabs>
              <w:bidi w:val="0"/>
              <w:rPr/>
            </w:pPr>
            <w:r>
              <w:rPr/>
              <w:t>Правоустанавливающие, правоудостоверяющие документы</w:t>
            </w:r>
          </w:p>
        </w:tc>
        <w:tc>
          <w:tcPr>
            <w:tcW w:w="4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tabs>
                <w:tab w:val="clear" w:pos="720"/>
              </w:tabs>
              <w:bidi w:val="0"/>
              <w:rPr/>
            </w:pPr>
            <w:r>
              <w:rPr/>
            </w:r>
          </w:p>
        </w:tc>
      </w:tr>
      <w:tr>
        <w:trPr/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tabs>
                <w:tab w:val="clear" w:pos="720"/>
              </w:tabs>
              <w:bidi w:val="0"/>
              <w:rPr/>
            </w:pPr>
            <w:r>
              <w:rPr/>
              <w:t>Фактическое использование, состояние использования на момент обследования</w:t>
            </w:r>
          </w:p>
        </w:tc>
        <w:tc>
          <w:tcPr>
            <w:tcW w:w="4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tabs>
                <w:tab w:val="clear" w:pos="720"/>
              </w:tabs>
              <w:bidi w:val="0"/>
              <w:rPr/>
            </w:pPr>
            <w:r>
              <w:rPr/>
            </w:r>
          </w:p>
        </w:tc>
      </w:tr>
      <w:tr>
        <w:trPr/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tabs>
                <w:tab w:val="clear" w:pos="720"/>
              </w:tabs>
              <w:bidi w:val="0"/>
              <w:rPr/>
            </w:pPr>
            <w:r>
              <w:rPr/>
              <w:t>Дополнительные сведения</w:t>
            </w:r>
          </w:p>
        </w:tc>
        <w:tc>
          <w:tcPr>
            <w:tcW w:w="4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tabs>
                <w:tab w:val="clear" w:pos="720"/>
              </w:tabs>
              <w:bidi w:val="0"/>
              <w:rPr/>
            </w:pPr>
            <w:r>
              <w:rPr/>
            </w:r>
          </w:p>
        </w:tc>
      </w:tr>
      <w:tr>
        <w:trPr/>
        <w:tc>
          <w:tcPr>
            <w:tcW w:w="9660" w:type="dxa"/>
            <w:gridSpan w:val="4"/>
            <w:tcBorders/>
          </w:tcPr>
          <w:p>
            <w:pPr>
              <w:pStyle w:val="Style21"/>
              <w:tabs>
                <w:tab w:val="clear" w:pos="720"/>
              </w:tabs>
              <w:bidi w:val="0"/>
              <w:rPr/>
            </w:pPr>
            <w:r>
              <w:rPr/>
            </w:r>
          </w:p>
        </w:tc>
      </w:tr>
      <w:tr>
        <w:trPr/>
        <w:tc>
          <w:tcPr>
            <w:tcW w:w="5038" w:type="dxa"/>
            <w:gridSpan w:val="2"/>
            <w:tcBorders/>
          </w:tcPr>
          <w:p>
            <w:pPr>
              <w:pStyle w:val="Style20"/>
              <w:tabs>
                <w:tab w:val="clear" w:pos="720"/>
              </w:tabs>
              <w:bidi w:val="0"/>
              <w:rPr/>
            </w:pPr>
            <w:r>
              <w:rPr/>
              <w:t>Руководитель органа исполнительной</w:t>
              <w:br/>
              <w:t>власти Краснодарского края</w:t>
            </w:r>
          </w:p>
        </w:tc>
        <w:tc>
          <w:tcPr>
            <w:tcW w:w="842" w:type="dxa"/>
            <w:tcBorders/>
          </w:tcPr>
          <w:p>
            <w:pPr>
              <w:pStyle w:val="Style21"/>
              <w:tabs>
                <w:tab w:val="clear" w:pos="720"/>
              </w:tabs>
              <w:bidi w:val="0"/>
              <w:rPr/>
            </w:pPr>
            <w:r>
              <w:rPr/>
            </w:r>
          </w:p>
        </w:tc>
        <w:tc>
          <w:tcPr>
            <w:tcW w:w="3780" w:type="dxa"/>
            <w:tcBorders>
              <w:bottom w:val="single" w:sz="4" w:space="0" w:color="000000"/>
            </w:tcBorders>
          </w:tcPr>
          <w:p>
            <w:pPr>
              <w:pStyle w:val="Style21"/>
              <w:tabs>
                <w:tab w:val="clear" w:pos="720"/>
              </w:tabs>
              <w:bidi w:val="0"/>
              <w:rPr/>
            </w:pPr>
            <w:r>
              <w:rPr/>
            </w:r>
          </w:p>
        </w:tc>
      </w:tr>
      <w:tr>
        <w:trPr/>
        <w:tc>
          <w:tcPr>
            <w:tcW w:w="5038" w:type="dxa"/>
            <w:gridSpan w:val="2"/>
            <w:tcBorders/>
          </w:tcPr>
          <w:p>
            <w:pPr>
              <w:pStyle w:val="Style21"/>
              <w:tabs>
                <w:tab w:val="clear" w:pos="720"/>
              </w:tabs>
              <w:bidi w:val="0"/>
              <w:rPr/>
            </w:pPr>
            <w:r>
              <w:rPr/>
            </w:r>
          </w:p>
        </w:tc>
        <w:tc>
          <w:tcPr>
            <w:tcW w:w="842" w:type="dxa"/>
            <w:tcBorders/>
          </w:tcPr>
          <w:p>
            <w:pPr>
              <w:pStyle w:val="Style21"/>
              <w:tabs>
                <w:tab w:val="clear" w:pos="720"/>
              </w:tabs>
              <w:bidi w:val="0"/>
              <w:rPr/>
            </w:pPr>
            <w:r>
              <w:rPr/>
            </w:r>
          </w:p>
        </w:tc>
        <w:tc>
          <w:tcPr>
            <w:tcW w:w="3780" w:type="dxa"/>
            <w:tcBorders>
              <w:top w:val="single" w:sz="4" w:space="0" w:color="000000"/>
            </w:tcBorders>
          </w:tcPr>
          <w:p>
            <w:pPr>
              <w:pStyle w:val="Style21"/>
              <w:tabs>
                <w:tab w:val="clear" w:pos="720"/>
              </w:tabs>
              <w:bidi w:val="0"/>
              <w:jc w:val="center"/>
              <w:rPr/>
            </w:pPr>
            <w:r>
              <w:rPr/>
              <w:t>(подпись)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30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7"/>
        <w:gridCol w:w="3432"/>
      </w:tblGrid>
      <w:tr>
        <w:trPr/>
        <w:tc>
          <w:tcPr>
            <w:tcW w:w="6867" w:type="dxa"/>
            <w:tcBorders/>
          </w:tcPr>
          <w:p>
            <w:pPr>
              <w:pStyle w:val="Style20"/>
              <w:tabs>
                <w:tab w:val="clear" w:pos="720"/>
              </w:tabs>
              <w:bidi w:val="0"/>
              <w:rPr/>
            </w:pPr>
            <w:r>
              <w:rPr/>
              <w:t>Руководитель департамента</w:t>
              <w:br/>
              <w:t>инвестиций и развития малого</w:t>
              <w:br/>
              <w:t>и среднего предпринимательства</w:t>
              <w:br/>
              <w:t>Краснодарского края</w:t>
            </w:r>
          </w:p>
        </w:tc>
        <w:tc>
          <w:tcPr>
            <w:tcW w:w="3432" w:type="dxa"/>
            <w:tcBorders/>
          </w:tcPr>
          <w:p>
            <w:pPr>
              <w:pStyle w:val="Style21"/>
              <w:tabs>
                <w:tab w:val="clear" w:pos="720"/>
              </w:tabs>
              <w:bidi w:val="0"/>
              <w:jc w:val="right"/>
              <w:rPr/>
            </w:pPr>
            <w:r>
              <w:rPr/>
              <w:t>В.А. Швец</w:t>
            </w:r>
          </w:p>
        </w:tc>
      </w:tr>
    </w:tbl>
    <w:p>
      <w:pPr>
        <w:pStyle w:val="Normal"/>
        <w:rPr/>
      </w:pPr>
      <w:r>
        <w:rPr/>
      </w:r>
    </w:p>
    <w:sectPr>
      <w:headerReference w:type="even" r:id="rId48"/>
      <w:headerReference w:type="default" r:id="rId49"/>
      <w:headerReference w:type="first" r:id="rId50"/>
      <w:footerReference w:type="even" r:id="rId51"/>
      <w:footerReference w:type="default" r:id="rId52"/>
      <w:footerReference w:type="first" r:id="rId53"/>
      <w:type w:val="nextPage"/>
      <w:pgSz w:w="11906" w:h="16800"/>
      <w:pgMar w:left="800" w:right="800" w:gutter="0" w:header="720" w:top="1440" w:footer="72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 CYR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99" w:type="dxa"/>
      <w:jc w:val="left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3433"/>
      <w:gridCol w:w="3433"/>
      <w:gridCol w:w="3433"/>
    </w:tblGrid>
    <w:tr>
      <w:trPr/>
      <w:tc>
        <w:tcPr>
          <w:tcW w:w="3433" w:type="dxa"/>
          <w:tcBorders/>
        </w:tcPr>
        <w:p>
          <w:pPr>
            <w:pStyle w:val="Footer"/>
            <w:tabs>
              <w:tab w:val="clear" w:pos="720"/>
            </w:tabs>
            <w:bidi w:val="0"/>
            <w:ind w:hanging="0" w:left="0"/>
            <w:rPr/>
          </w:pPr>
          <w:r>
            <w:rPr/>
            <w:fldChar w:fldCharType="begin"/>
          </w:r>
          <w:r>
            <w:rPr/>
            <w:instrText xml:space="preserve"> CREATEDATE \@"dd.MM.yyyy" </w:instrText>
          </w:r>
          <w:r>
            <w:rPr/>
            <w:fldChar w:fldCharType="separate"/>
          </w:r>
          <w:r>
            <w:rPr/>
            <w:t>18.12.2025</w:t>
          </w:r>
          <w:r>
            <w:rPr/>
            <w:fldChar w:fldCharType="end"/>
          </w:r>
          <w:r>
            <w:rPr/>
            <w:t xml:space="preserve"> </w:t>
          </w:r>
        </w:p>
      </w:tc>
      <w:tc>
        <w:tcPr>
          <w:tcW w:w="3433" w:type="dxa"/>
          <w:tcBorders/>
        </w:tcPr>
        <w:p>
          <w:pPr>
            <w:pStyle w:val="Footer"/>
            <w:tabs>
              <w:tab w:val="clear" w:pos="720"/>
            </w:tabs>
            <w:bidi w:val="0"/>
            <w:ind w:hanging="0" w:left="0"/>
            <w:jc w:val="center"/>
            <w:rPr/>
          </w:pPr>
          <w:r>
            <w:rPr/>
            <w:t>Система ГАРАНТ</w:t>
          </w:r>
        </w:p>
      </w:tc>
      <w:tc>
        <w:tcPr>
          <w:tcW w:w="3433" w:type="dxa"/>
          <w:tcBorders/>
        </w:tcPr>
        <w:p>
          <w:pPr>
            <w:pStyle w:val="Footer"/>
            <w:tabs>
              <w:tab w:val="clear" w:pos="720"/>
            </w:tabs>
            <w:bidi w:val="0"/>
            <w:ind w:hanging="0" w:left="0"/>
            <w:jc w:val="right"/>
            <w:rPr/>
          </w:pPr>
          <w:r>
            <w:rPr/>
            <w:fldChar w:fldCharType="begin"/>
          </w:r>
          <w:r>
            <w:rPr/>
            <w:instrText xml:space="preserve"> PAGE </w:instrText>
          </w:r>
          <w:r>
            <w:rPr/>
            <w:fldChar w:fldCharType="separate"/>
          </w:r>
          <w:r>
            <w:rPr/>
            <w:t>6</w:t>
          </w:r>
          <w:r>
            <w:rPr/>
            <w:fldChar w:fldCharType="end"/>
          </w:r>
          <w:r>
            <w:rPr/>
            <w:t>/</w:t>
          </w:r>
          <w:r>
            <w:rPr/>
            <w:fldChar w:fldCharType="begin"/>
          </w:r>
          <w:r>
            <w:rPr/>
            <w:instrText xml:space="preserve"> NUMPAGES </w:instrText>
          </w:r>
          <w:r>
            <w:rPr/>
            <w:fldChar w:fldCharType="separate"/>
          </w:r>
          <w:r>
            <w:rPr/>
            <w:t>6</w:t>
          </w:r>
          <w:r>
            <w:rPr/>
            <w:fldChar w:fldCharType="end"/>
          </w:r>
        </w:p>
      </w:tc>
    </w:tr>
  </w:tbl>
  <w:p>
    <w:pPr>
      <w:pStyle w:val="Normal"/>
      <w:ind w:hanging="0"/>
      <w:jc w:val="left"/>
      <w:rPr>
        <w:rFonts w:ascii="Arial" w:hAnsi="Arial"/>
      </w:rPr>
    </w:pPr>
    <w:r>
      <w:rPr>
        <w:rFonts w:ascii="Arial" w:hAnsi="Arial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99" w:type="dxa"/>
      <w:jc w:val="left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3433"/>
      <w:gridCol w:w="3433"/>
      <w:gridCol w:w="3433"/>
    </w:tblGrid>
    <w:tr>
      <w:trPr/>
      <w:tc>
        <w:tcPr>
          <w:tcW w:w="3433" w:type="dxa"/>
          <w:tcBorders/>
        </w:tcPr>
        <w:p>
          <w:pPr>
            <w:pStyle w:val="Footer"/>
            <w:tabs>
              <w:tab w:val="clear" w:pos="720"/>
            </w:tabs>
            <w:bidi w:val="0"/>
            <w:ind w:hanging="0" w:left="0"/>
            <w:rPr/>
          </w:pPr>
          <w:r>
            <w:rPr/>
            <w:fldChar w:fldCharType="begin"/>
          </w:r>
          <w:r>
            <w:rPr/>
            <w:instrText xml:space="preserve"> CREATEDATE \@"dd.MM.yyyy" </w:instrText>
          </w:r>
          <w:r>
            <w:rPr/>
            <w:fldChar w:fldCharType="separate"/>
          </w:r>
          <w:r>
            <w:rPr/>
            <w:t>18.12.2025</w:t>
          </w:r>
          <w:r>
            <w:rPr/>
            <w:fldChar w:fldCharType="end"/>
          </w:r>
          <w:r>
            <w:rPr/>
            <w:t xml:space="preserve"> </w:t>
          </w:r>
        </w:p>
      </w:tc>
      <w:tc>
        <w:tcPr>
          <w:tcW w:w="3433" w:type="dxa"/>
          <w:tcBorders/>
        </w:tcPr>
        <w:p>
          <w:pPr>
            <w:pStyle w:val="Footer"/>
            <w:tabs>
              <w:tab w:val="clear" w:pos="720"/>
            </w:tabs>
            <w:bidi w:val="0"/>
            <w:ind w:hanging="0" w:left="0"/>
            <w:jc w:val="center"/>
            <w:rPr/>
          </w:pPr>
          <w:r>
            <w:rPr/>
            <w:t>Система ГАРАНТ</w:t>
          </w:r>
        </w:p>
      </w:tc>
      <w:tc>
        <w:tcPr>
          <w:tcW w:w="3433" w:type="dxa"/>
          <w:tcBorders/>
        </w:tcPr>
        <w:p>
          <w:pPr>
            <w:pStyle w:val="Footer"/>
            <w:tabs>
              <w:tab w:val="clear" w:pos="720"/>
            </w:tabs>
            <w:bidi w:val="0"/>
            <w:ind w:hanging="0" w:left="0"/>
            <w:jc w:val="right"/>
            <w:rPr/>
          </w:pPr>
          <w:r>
            <w:rPr/>
            <w:fldChar w:fldCharType="begin"/>
          </w:r>
          <w:r>
            <w:rPr/>
            <w:instrText xml:space="preserve"> PAGE </w:instrText>
          </w:r>
          <w:r>
            <w:rPr/>
            <w:fldChar w:fldCharType="separate"/>
          </w:r>
          <w:r>
            <w:rPr/>
            <w:t>6</w:t>
          </w:r>
          <w:r>
            <w:rPr/>
            <w:fldChar w:fldCharType="end"/>
          </w:r>
          <w:r>
            <w:rPr/>
            <w:t>/</w:t>
          </w:r>
          <w:r>
            <w:rPr/>
            <w:fldChar w:fldCharType="begin"/>
          </w:r>
          <w:r>
            <w:rPr/>
            <w:instrText xml:space="preserve"> NUMPAGES </w:instrText>
          </w:r>
          <w:r>
            <w:rPr/>
            <w:fldChar w:fldCharType="separate"/>
          </w:r>
          <w:r>
            <w:rPr/>
            <w:t>6</w:t>
          </w:r>
          <w:r>
            <w:rPr/>
            <w:fldChar w:fldCharType="end"/>
          </w:r>
        </w:p>
      </w:tc>
    </w:tr>
  </w:tbl>
  <w:p>
    <w:pPr>
      <w:pStyle w:val="Normal"/>
      <w:ind w:hanging="0"/>
      <w:jc w:val="left"/>
      <w:rPr>
        <w:rFonts w:ascii="Arial" w:hAnsi="Arial"/>
      </w:rPr>
    </w:pPr>
    <w:r>
      <w:rPr>
        <w:rFonts w:ascii="Arial" w:hAnsi="Arial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ind w:hanging="0" w:left="0"/>
      <w:jc w:val="left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ind w:hanging="0" w:left="0"/>
      <w:jc w:val="left"/>
      <w:rPr/>
    </w:pPr>
    <w:r>
      <w:rPr/>
    </w:r>
  </w:p>
</w:hdr>
</file>

<file path=word/settings.xml><?xml version="1.0" encoding="utf-8"?>
<w:settings xmlns:w="http://schemas.openxmlformats.org/wordprocessingml/2006/main">
  <w:zoom w:percent="85"/>
  <w:defaultTabStop w:val="720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Droid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false"/>
      <w:bidi w:val="0"/>
      <w:spacing w:before="0" w:after="0"/>
      <w:ind w:firstLine="720"/>
      <w:jc w:val="both"/>
    </w:pPr>
    <w:rPr>
      <w:rFonts w:ascii="Times New Roman CYR" w:hAnsi="Times New Roman CYR" w:eastAsia="Symbol" w:cs="Wingdings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Normal"/>
    <w:next w:val="Normal"/>
    <w:qFormat/>
    <w:pPr>
      <w:suppressAutoHyphens w:val="false"/>
      <w:spacing w:before="108" w:after="108"/>
      <w:ind w:hanging="0"/>
      <w:jc w:val="center"/>
    </w:pPr>
    <w:rPr>
      <w:rFonts w:ascii="Times New Roman CYR" w:hAnsi="Times New Roman CYR" w:eastAsia="Symbol" w:cs="Wingdings"/>
      <w:b/>
      <w:color w:val="26282F"/>
      <w:sz w:val="24"/>
      <w:szCs w:val="24"/>
    </w:rPr>
  </w:style>
  <w:style w:type="character" w:styleId="Style13">
    <w:name w:val="Гипертекстовая ссылка"/>
    <w:qFormat/>
    <w:rPr>
      <w:rFonts w:ascii="Times New Roman" w:hAnsi="Times New Roman" w:eastAsia="Times New Roman" w:cs="Times New Roman"/>
      <w:b w:val="false"/>
      <w:color w:val="106BBE"/>
      <w:szCs w:val="24"/>
    </w:rPr>
  </w:style>
  <w:style w:type="character" w:styleId="Style14">
    <w:name w:val="Цветовое выделение"/>
    <w:qFormat/>
    <w:rPr>
      <w:rFonts w:ascii="Times New Roman" w:hAnsi="Times New Roman"/>
      <w:b/>
      <w:color w:val="26282F"/>
      <w:sz w:val="24"/>
    </w:rPr>
  </w:style>
  <w:style w:type="character" w:styleId="Style15">
    <w:name w:val="Цветовое выделение для Текст"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Style16">
    <w:name w:val="Заголовок"/>
    <w:basedOn w:val="Normal"/>
    <w:next w:val="BodyText"/>
    <w:qFormat/>
    <w:pPr>
      <w:keepNext w:val="true"/>
      <w:suppressAutoHyphens w:val="false"/>
      <w:spacing w:before="240" w:after="120"/>
      <w:ind w:firstLine="720"/>
      <w:jc w:val="both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pPr>
      <w:suppressAutoHyphens w:val="false"/>
      <w:spacing w:lineRule="auto" w:line="276" w:before="0" w:after="140"/>
      <w:ind w:firstLine="720"/>
      <w:jc w:val="both"/>
    </w:pPr>
    <w:rPr>
      <w:rFonts w:ascii="Times New Roman CYR" w:hAnsi="Times New Roman CYR" w:eastAsia="Symbol" w:cs="Wingdings"/>
      <w:sz w:val="24"/>
      <w:szCs w:val="24"/>
    </w:rPr>
  </w:style>
  <w:style w:type="paragraph" w:styleId="List">
    <w:name w:val="List"/>
    <w:basedOn w:val="BodyText"/>
    <w:pPr>
      <w:suppressAutoHyphens w:val="false"/>
      <w:spacing w:lineRule="auto" w:line="276" w:before="0" w:after="140"/>
      <w:ind w:firstLine="720"/>
      <w:jc w:val="both"/>
    </w:pPr>
    <w:rPr>
      <w:rFonts w:ascii="Times New Roman CYR" w:hAnsi="Times New Roman CYR" w:eastAsia="Symbol" w:cs="Droid Sans"/>
      <w:sz w:val="24"/>
      <w:szCs w:val="24"/>
    </w:rPr>
  </w:style>
  <w:style w:type="paragraph" w:styleId="Caption">
    <w:name w:val="Caption"/>
    <w:basedOn w:val="Normal"/>
    <w:qFormat/>
    <w:pPr>
      <w:suppressAutoHyphens w:val="false"/>
      <w:spacing w:before="120" w:after="120"/>
      <w:ind w:firstLine="720"/>
      <w:jc w:val="both"/>
    </w:pPr>
    <w:rPr>
      <w:rFonts w:ascii="Times New Roman CYR" w:hAnsi="Times New Roman CYR" w:eastAsia="Symbol" w:cs="Droid 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AutoHyphens w:val="false"/>
      <w:spacing w:before="0" w:after="0"/>
      <w:ind w:firstLine="720"/>
      <w:jc w:val="both"/>
    </w:pPr>
    <w:rPr>
      <w:rFonts w:ascii="Times New Roman CYR" w:hAnsi="Times New Roman CYR" w:eastAsia="Symbol" w:cs="Droid Sans"/>
      <w:sz w:val="24"/>
      <w:szCs w:val="24"/>
    </w:rPr>
  </w:style>
  <w:style w:type="paragraph" w:styleId="Style18">
    <w:name w:val="Комментарий"/>
    <w:next w:val="Normal"/>
    <w:qFormat/>
    <w:pPr>
      <w:widowControl w:val="false"/>
      <w:suppressAutoHyphens w:val="false"/>
      <w:bidi w:val="0"/>
      <w:spacing w:before="75" w:after="0"/>
      <w:ind w:hanging="0" w:left="170" w:right="170"/>
      <w:jc w:val="both"/>
    </w:pPr>
    <w:rPr>
      <w:rFonts w:ascii="Times New Roman CYR" w:hAnsi="Times New Roman CYR" w:eastAsia="Symbol" w:cs="Wingdings"/>
      <w:color w:val="353842"/>
      <w:kern w:val="2"/>
      <w:sz w:val="24"/>
      <w:szCs w:val="24"/>
      <w:lang w:val="ru-RU" w:eastAsia="zh-CN" w:bidi="hi-IN"/>
    </w:rPr>
  </w:style>
  <w:style w:type="paragraph" w:styleId="Style19">
    <w:name w:val="Текст (справка)"/>
    <w:basedOn w:val="Normal"/>
    <w:next w:val="Normal"/>
    <w:qFormat/>
    <w:pPr>
      <w:suppressAutoHyphens w:val="false"/>
      <w:spacing w:before="0" w:after="0"/>
      <w:ind w:hanging="0" w:left="170" w:right="170"/>
      <w:jc w:val="left"/>
    </w:pPr>
    <w:rPr>
      <w:rFonts w:ascii="Times New Roman CYR" w:hAnsi="Times New Roman CYR" w:eastAsia="Symbol" w:cs="Wingdings"/>
      <w:sz w:val="24"/>
      <w:szCs w:val="24"/>
    </w:rPr>
  </w:style>
  <w:style w:type="paragraph" w:styleId="Style20">
    <w:name w:val="Прижатый влево"/>
    <w:basedOn w:val="Normal"/>
    <w:next w:val="Normal"/>
    <w:qFormat/>
    <w:pPr>
      <w:suppressAutoHyphens w:val="false"/>
      <w:spacing w:before="0" w:after="0"/>
      <w:ind w:hanging="0"/>
      <w:jc w:val="left"/>
    </w:pPr>
    <w:rPr>
      <w:rFonts w:ascii="Times New Roman CYR" w:hAnsi="Times New Roman CYR" w:eastAsia="Symbol" w:cs="Wingdings"/>
      <w:sz w:val="24"/>
      <w:szCs w:val="24"/>
    </w:rPr>
  </w:style>
  <w:style w:type="paragraph" w:styleId="Style21">
    <w:name w:val="Нормальный (таблица)"/>
    <w:basedOn w:val="Normal"/>
    <w:next w:val="Normal"/>
    <w:qFormat/>
    <w:pPr>
      <w:suppressAutoHyphens w:val="false"/>
      <w:spacing w:before="0" w:after="0"/>
      <w:ind w:hanging="0"/>
      <w:jc w:val="both"/>
    </w:pPr>
    <w:rPr>
      <w:rFonts w:ascii="Times New Roman CYR" w:hAnsi="Times New Roman CYR" w:eastAsia="Symbol" w:cs="Wingdings"/>
      <w:sz w:val="24"/>
      <w:szCs w:val="24"/>
    </w:rPr>
  </w:style>
  <w:style w:type="paragraph" w:styleId="Style22">
    <w:name w:val="Информация о версии"/>
    <w:basedOn w:val="Style18"/>
    <w:next w:val="Normal"/>
    <w:qFormat/>
    <w:pPr>
      <w:suppressAutoHyphens w:val="false"/>
      <w:spacing w:before="75" w:after="0"/>
      <w:ind w:hanging="0" w:left="170" w:right="170"/>
      <w:jc w:val="both"/>
    </w:pPr>
    <w:rPr>
      <w:rFonts w:ascii="Times New Roman CYR" w:hAnsi="Times New Roman CYR" w:eastAsia="Symbol" w:cs="Wingdings"/>
      <w:i/>
      <w:color w:val="353842"/>
      <w:sz w:val="24"/>
      <w:szCs w:val="24"/>
    </w:rPr>
  </w:style>
  <w:style w:type="paragraph" w:styleId="Style23">
    <w:name w:val="Информация об изменениях"/>
    <w:next w:val="Normal"/>
    <w:qFormat/>
    <w:pPr>
      <w:widowControl w:val="false"/>
      <w:suppressAutoHyphens w:val="false"/>
      <w:bidi w:val="0"/>
      <w:spacing w:before="180" w:after="0"/>
      <w:ind w:hanging="0" w:left="360" w:right="360"/>
      <w:jc w:val="both"/>
    </w:pPr>
    <w:rPr>
      <w:rFonts w:ascii="Times New Roman CYR" w:hAnsi="Times New Roman CYR" w:eastAsia="Symbol" w:cs="Wingdings"/>
      <w:color w:val="353842"/>
      <w:kern w:val="2"/>
      <w:sz w:val="20"/>
      <w:szCs w:val="24"/>
      <w:lang w:val="ru-RU" w:eastAsia="zh-CN" w:bidi="hi-IN"/>
    </w:rPr>
  </w:style>
  <w:style w:type="paragraph" w:styleId="Style24">
    <w:name w:val="Текст информации об изменениях"/>
    <w:basedOn w:val="Normal"/>
    <w:next w:val="Normal"/>
    <w:qFormat/>
    <w:pPr>
      <w:suppressAutoHyphens w:val="false"/>
      <w:spacing w:before="0" w:after="0"/>
      <w:ind w:firstLine="720"/>
      <w:jc w:val="both"/>
    </w:pPr>
    <w:rPr>
      <w:rFonts w:ascii="Times New Roman CYR" w:hAnsi="Times New Roman CYR" w:eastAsia="Symbol" w:cs="Wingdings"/>
      <w:color w:val="353842"/>
      <w:sz w:val="20"/>
      <w:szCs w:val="24"/>
    </w:rPr>
  </w:style>
  <w:style w:type="paragraph" w:styleId="Style25">
    <w:name w:val="Подзаголовок для информации об изменениях"/>
    <w:basedOn w:val="Style24"/>
    <w:next w:val="Normal"/>
    <w:qFormat/>
    <w:pPr>
      <w:suppressAutoHyphens w:val="false"/>
      <w:spacing w:before="0" w:after="0"/>
      <w:ind w:firstLine="720"/>
      <w:jc w:val="both"/>
    </w:pPr>
    <w:rPr>
      <w:rFonts w:ascii="Times New Roman CYR" w:hAnsi="Times New Roman CYR" w:eastAsia="Symbol" w:cs="Wingdings"/>
      <w:b/>
      <w:color w:val="353842"/>
      <w:sz w:val="20"/>
      <w:szCs w:val="24"/>
    </w:rPr>
  </w:style>
  <w:style w:type="paragraph" w:styleId="HeaderandFooter">
    <w:name w:val="Header and Footer"/>
    <w:basedOn w:val="Normal"/>
    <w:qFormat/>
    <w:pPr>
      <w:suppressAutoHyphens w:val="false"/>
      <w:spacing w:before="0" w:after="0"/>
      <w:ind w:firstLine="720"/>
      <w:jc w:val="both"/>
    </w:pPr>
    <w:rPr>
      <w:rFonts w:ascii="Times New Roman CYR" w:hAnsi="Times New Roman CYR" w:eastAsia="Symbol" w:cs="Wingdings"/>
      <w:sz w:val="24"/>
      <w:szCs w:val="24"/>
    </w:rPr>
  </w:style>
  <w:style w:type="paragraph" w:styleId="Header">
    <w:name w:val="Header"/>
    <w:basedOn w:val="Normal"/>
    <w:next w:val="Normal"/>
    <w:pPr>
      <w:suppressAutoHyphens w:val="false"/>
      <w:spacing w:before="0" w:after="0"/>
      <w:ind w:hanging="0"/>
      <w:jc w:val="center"/>
    </w:pPr>
    <w:rPr>
      <w:rFonts w:ascii="Times New Roman" w:hAnsi="Times New Roman" w:eastAsia="Symbol" w:cs="Wingdings"/>
      <w:sz w:val="20"/>
      <w:szCs w:val="24"/>
    </w:rPr>
  </w:style>
  <w:style w:type="paragraph" w:styleId="Footer">
    <w:name w:val="Footer"/>
    <w:basedOn w:val="Normal"/>
    <w:next w:val="Normal"/>
    <w:pPr>
      <w:suppressAutoHyphens w:val="false"/>
      <w:spacing w:before="0" w:after="0"/>
      <w:ind w:hanging="0"/>
      <w:jc w:val="left"/>
    </w:pPr>
    <w:rPr>
      <w:rFonts w:ascii="Times New Roman" w:hAnsi="Times New Roman" w:eastAsia="Symbol" w:cs="Wingdings"/>
      <w:sz w:val="20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internet.garant.ru/document/redirect/43656048/0" TargetMode="External"/><Relationship Id="rId3" Type="http://schemas.openxmlformats.org/officeDocument/2006/relationships/hyperlink" Target="https://internet.garant.ru/document/redirect/12141176/0" TargetMode="External"/><Relationship Id="rId4" Type="http://schemas.openxmlformats.org/officeDocument/2006/relationships/hyperlink" Target="https://internet.garant.ru/document/redirect/71129190/0" TargetMode="External"/><Relationship Id="rId5" Type="http://schemas.openxmlformats.org/officeDocument/2006/relationships/hyperlink" Target="https://internet.garant.ru/document/redirect/412119888/2" TargetMode="External"/><Relationship Id="rId6" Type="http://schemas.openxmlformats.org/officeDocument/2006/relationships/hyperlink" Target="https://internet.garant.ru/document/redirect/37074770/11" TargetMode="External"/><Relationship Id="rId7" Type="http://schemas.openxmlformats.org/officeDocument/2006/relationships/hyperlink" Target="https://internet.garant.ru/document/redirect/12141176/0" TargetMode="External"/><Relationship Id="rId8" Type="http://schemas.openxmlformats.org/officeDocument/2006/relationships/hyperlink" Target="https://internet.garant.ru/document/redirect/12141176/4112" TargetMode="External"/><Relationship Id="rId9" Type="http://schemas.openxmlformats.org/officeDocument/2006/relationships/hyperlink" Target="https://internet.garant.ru/document/redirect/12141176/5017" TargetMode="External"/><Relationship Id="rId10" Type="http://schemas.openxmlformats.org/officeDocument/2006/relationships/hyperlink" Target="https://internet.garant.ru/document/redirect/12141176/5017" TargetMode="External"/><Relationship Id="rId11" Type="http://schemas.openxmlformats.org/officeDocument/2006/relationships/hyperlink" Target="https://internet.garant.ru/document/redirect/12141176/54" TargetMode="External"/><Relationship Id="rId12" Type="http://schemas.openxmlformats.org/officeDocument/2006/relationships/hyperlink" Target="https://internet.garant.ru/document/redirect/407808363/4" TargetMode="External"/><Relationship Id="rId13" Type="http://schemas.openxmlformats.org/officeDocument/2006/relationships/hyperlink" Target="https://internet.garant.ru/document/redirect/36910175/12" TargetMode="External"/><Relationship Id="rId14" Type="http://schemas.openxmlformats.org/officeDocument/2006/relationships/hyperlink" Target="https://internet.garant.ru/document/redirect/71129190/0" TargetMode="External"/><Relationship Id="rId15" Type="http://schemas.openxmlformats.org/officeDocument/2006/relationships/hyperlink" Target="https://internet.garant.ru/document/redirect/71129190/502" TargetMode="External"/><Relationship Id="rId16" Type="http://schemas.openxmlformats.org/officeDocument/2006/relationships/hyperlink" Target="https://internet.garant.ru/document/redirect/71129190/10" TargetMode="External"/><Relationship Id="rId17" Type="http://schemas.openxmlformats.org/officeDocument/2006/relationships/hyperlink" Target="https://internet.garant.ru/document/redirect/407808363/4" TargetMode="External"/><Relationship Id="rId18" Type="http://schemas.openxmlformats.org/officeDocument/2006/relationships/hyperlink" Target="https://internet.garant.ru/document/redirect/36910175/13" TargetMode="External"/><Relationship Id="rId19" Type="http://schemas.openxmlformats.org/officeDocument/2006/relationships/hyperlink" Target="https://internet.garant.ru/document/redirect/71129190/1702" TargetMode="External"/><Relationship Id="rId20" Type="http://schemas.openxmlformats.org/officeDocument/2006/relationships/hyperlink" Target="https://internet.garant.ru/document/redirect/407808363/214" TargetMode="External"/><Relationship Id="rId21" Type="http://schemas.openxmlformats.org/officeDocument/2006/relationships/hyperlink" Target="https://internet.garant.ru/document/redirect/406243247/1000" TargetMode="External"/><Relationship Id="rId22" Type="http://schemas.openxmlformats.org/officeDocument/2006/relationships/hyperlink" Target="https://internet.garant.ru/document/redirect/23942582/101" TargetMode="External"/><Relationship Id="rId23" Type="http://schemas.openxmlformats.org/officeDocument/2006/relationships/hyperlink" Target="https://internet.garant.ru/document/redirect/23942582/10120" TargetMode="External"/><Relationship Id="rId24" Type="http://schemas.openxmlformats.org/officeDocument/2006/relationships/hyperlink" Target="https://internet.garant.ru/document/redirect/36909501/0" TargetMode="External"/><Relationship Id="rId25" Type="http://schemas.openxmlformats.org/officeDocument/2006/relationships/hyperlink" Target="https://internet.garant.ru/document/redirect/43656049/0" TargetMode="External"/><Relationship Id="rId26" Type="http://schemas.openxmlformats.org/officeDocument/2006/relationships/hyperlink" Target="https://internet.garant.ru/document/redirect/23900500/883" TargetMode="External"/><Relationship Id="rId27" Type="http://schemas.openxmlformats.org/officeDocument/2006/relationships/hyperlink" Target="https://internet.garant.ru/document/redirect/23900500/2517632" TargetMode="External"/><Relationship Id="rId28" Type="http://schemas.openxmlformats.org/officeDocument/2006/relationships/hyperlink" Target="https://internet.garant.ru/document/redirect/43656049/0" TargetMode="External"/><Relationship Id="rId29" Type="http://schemas.openxmlformats.org/officeDocument/2006/relationships/hyperlink" Target="https://internet.garant.ru/document/redirect/12141176/43" TargetMode="External"/><Relationship Id="rId30" Type="http://schemas.openxmlformats.org/officeDocument/2006/relationships/hyperlink" Target="https://internet.garant.ru/document/redirect/404853673/57" TargetMode="External"/><Relationship Id="rId31" Type="http://schemas.openxmlformats.org/officeDocument/2006/relationships/hyperlink" Target="https://internet.garant.ru/document/redirect/36950289/1002" TargetMode="External"/><Relationship Id="rId32" Type="http://schemas.openxmlformats.org/officeDocument/2006/relationships/hyperlink" Target="https://internet.garant.ru/document/redirect/404853673/58" TargetMode="External"/><Relationship Id="rId33" Type="http://schemas.openxmlformats.org/officeDocument/2006/relationships/hyperlink" Target="https://internet.garant.ru/document/redirect/36950289/1003" TargetMode="External"/><Relationship Id="rId34" Type="http://schemas.openxmlformats.org/officeDocument/2006/relationships/hyperlink" Target="https://internet.garant.ru/document/redirect/404853673/58" TargetMode="External"/><Relationship Id="rId35" Type="http://schemas.openxmlformats.org/officeDocument/2006/relationships/hyperlink" Target="https://internet.garant.ru/document/redirect/36950289/1004" TargetMode="External"/><Relationship Id="rId36" Type="http://schemas.openxmlformats.org/officeDocument/2006/relationships/hyperlink" Target="https://internet.garant.ru/document/redirect/404853673/58" TargetMode="External"/><Relationship Id="rId37" Type="http://schemas.openxmlformats.org/officeDocument/2006/relationships/hyperlink" Target="https://internet.garant.ru/document/redirect/36950289/1005" TargetMode="External"/><Relationship Id="rId38" Type="http://schemas.openxmlformats.org/officeDocument/2006/relationships/hyperlink" Target="https://internet.garant.ru/document/redirect/404853673/58" TargetMode="External"/><Relationship Id="rId39" Type="http://schemas.openxmlformats.org/officeDocument/2006/relationships/hyperlink" Target="https://internet.garant.ru/document/redirect/36950289/1006" TargetMode="External"/><Relationship Id="rId40" Type="http://schemas.openxmlformats.org/officeDocument/2006/relationships/hyperlink" Target="https://internet.garant.ru/document/redirect/12141176/4" TargetMode="External"/><Relationship Id="rId41" Type="http://schemas.openxmlformats.org/officeDocument/2006/relationships/hyperlink" Target="https://internet.garant.ru/document/redirect/12141176/3741" TargetMode="External"/><Relationship Id="rId42" Type="http://schemas.openxmlformats.org/officeDocument/2006/relationships/hyperlink" Target="https://internet.garant.ru/document/redirect/404853673/58" TargetMode="External"/><Relationship Id="rId43" Type="http://schemas.openxmlformats.org/officeDocument/2006/relationships/hyperlink" Target="https://internet.garant.ru/document/redirect/36950289/1008" TargetMode="External"/><Relationship Id="rId44" Type="http://schemas.openxmlformats.org/officeDocument/2006/relationships/hyperlink" Target="https://internet.garant.ru/document/redirect/404853673/59" TargetMode="External"/><Relationship Id="rId45" Type="http://schemas.openxmlformats.org/officeDocument/2006/relationships/hyperlink" Target="https://internet.garant.ru/document/redirect/36950289/1009" TargetMode="External"/><Relationship Id="rId46" Type="http://schemas.openxmlformats.org/officeDocument/2006/relationships/hyperlink" Target="https://internet.garant.ru/document/redirect/23900500/184" TargetMode="External"/><Relationship Id="rId47" Type="http://schemas.openxmlformats.org/officeDocument/2006/relationships/hyperlink" Target="https://internet.garant.ru/document/redirect/23900500/883" TargetMode="External"/><Relationship Id="rId48" Type="http://schemas.openxmlformats.org/officeDocument/2006/relationships/header" Target="header1.xml"/><Relationship Id="rId49" Type="http://schemas.openxmlformats.org/officeDocument/2006/relationships/header" Target="header2.xml"/><Relationship Id="rId50" Type="http://schemas.openxmlformats.org/officeDocument/2006/relationships/header" Target="header3.xml"/><Relationship Id="rId51" Type="http://schemas.openxmlformats.org/officeDocument/2006/relationships/footer" Target="footer1.xml"/><Relationship Id="rId52" Type="http://schemas.openxmlformats.org/officeDocument/2006/relationships/footer" Target="footer2.xml"/><Relationship Id="rId53" Type="http://schemas.openxmlformats.org/officeDocument/2006/relationships/footer" Target="footer3.xml"/><Relationship Id="rId54" Type="http://schemas.openxmlformats.org/officeDocument/2006/relationships/fontTable" Target="fontTable.xml"/><Relationship Id="rId55" Type="http://schemas.openxmlformats.org/officeDocument/2006/relationships/settings" Target="settings.xml"/><Relationship Id="rId5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LibreOffice/24.2.6.2$Linux_X86_64 LibreOffice_project/420$Build-2</Application>
  <AppVersion>15.0000</AppVersion>
  <Pages>6</Pages>
  <Words>1933</Words>
  <Characters>13885</Characters>
  <CharactersWithSpaces>15721</CharactersWithSpaces>
  <Paragraphs>121</Paragraphs>
  <Company>НПП "Гарант-Сервис"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dc:language>ru-RU</dc:language>
  <cp:lastModifiedBy/>
  <dcterms:modified xsi:type="dcterms:W3CDTF">2025-12-18T17:38:00Z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